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593" w:rsidRDefault="00B32D85" w:rsidP="006C3593">
      <w:pPr>
        <w:jc w:val="center"/>
        <w:rPr>
          <w:rFonts w:ascii="Arial" w:hAnsi="Arial" w:cs="Arial"/>
          <w:b/>
          <w:lang w:val="es-MX"/>
        </w:rPr>
      </w:pPr>
      <w:r w:rsidRPr="00B32D85">
        <w:rPr>
          <w:noProof/>
          <w:lang w:eastAsia="es-CL"/>
        </w:rPr>
        <w:drawing>
          <wp:anchor distT="0" distB="0" distL="114300" distR="114300" simplePos="0" relativeHeight="251658240" behindDoc="0" locked="0" layoutInCell="1" allowOverlap="1">
            <wp:simplePos x="0" y="0"/>
            <wp:positionH relativeFrom="column">
              <wp:posOffset>-531132</wp:posOffset>
            </wp:positionH>
            <wp:positionV relativeFrom="paragraph">
              <wp:posOffset>-618490</wp:posOffset>
            </wp:positionV>
            <wp:extent cx="2965269" cy="1195423"/>
            <wp:effectExtent l="0" t="0" r="6985"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b="43772"/>
                    <a:stretch/>
                  </pic:blipFill>
                  <pic:spPr bwMode="auto">
                    <a:xfrm>
                      <a:off x="0" y="0"/>
                      <a:ext cx="2965269" cy="11954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3593" w:rsidRDefault="006C3593" w:rsidP="006C3593">
      <w:pPr>
        <w:jc w:val="center"/>
        <w:rPr>
          <w:rFonts w:ascii="Arial" w:hAnsi="Arial" w:cs="Arial"/>
          <w:b/>
          <w:lang w:val="es-MX"/>
        </w:rPr>
      </w:pPr>
    </w:p>
    <w:p w:rsidR="006C3593" w:rsidRDefault="006C3593" w:rsidP="006C3593">
      <w:pPr>
        <w:jc w:val="center"/>
        <w:rPr>
          <w:rFonts w:ascii="Arial" w:hAnsi="Arial" w:cs="Arial"/>
          <w:b/>
          <w:lang w:val="es-MX"/>
        </w:rPr>
      </w:pPr>
    </w:p>
    <w:p w:rsidR="006C3593" w:rsidRDefault="006C3593" w:rsidP="006C3593">
      <w:pPr>
        <w:jc w:val="center"/>
        <w:rPr>
          <w:rFonts w:ascii="Arial" w:hAnsi="Arial" w:cs="Arial"/>
          <w:b/>
          <w:lang w:val="es-MX"/>
        </w:rPr>
      </w:pPr>
    </w:p>
    <w:p w:rsidR="006C3593" w:rsidRDefault="00286F3A" w:rsidP="006C3593">
      <w:pPr>
        <w:jc w:val="center"/>
        <w:rPr>
          <w:rFonts w:ascii="Arial" w:hAnsi="Arial" w:cs="Arial"/>
          <w:b/>
          <w:lang w:val="es-MX"/>
        </w:rPr>
      </w:pPr>
      <w:r>
        <w:rPr>
          <w:rFonts w:ascii="Arial" w:hAnsi="Arial" w:cs="Arial"/>
          <w:b/>
          <w:noProof/>
          <w:lang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65pt;margin-top:1.5pt;width:394.5pt;height:405.25pt;z-index:-251648000;mso-wrap-distance-left:0;mso-wrap-distance-right:0" fillcolor="#0c9">
            <v:imagedata r:id="rId10" o:title="" gain="19661f" blacklevel="22938f"/>
          </v:shape>
          <o:OLEObject Type="Embed" ProgID="MSPhotoEd.3" ShapeID="_x0000_s1026" DrawAspect="Content" ObjectID="_1680683519" r:id="rId11"/>
        </w:pict>
      </w:r>
    </w:p>
    <w:p w:rsidR="00B04754" w:rsidRDefault="00B04754" w:rsidP="006C3593">
      <w:pPr>
        <w:jc w:val="center"/>
        <w:rPr>
          <w:rFonts w:ascii="Arial" w:hAnsi="Arial" w:cs="Arial"/>
          <w:b/>
          <w:sz w:val="40"/>
          <w:lang w:val="es-MX"/>
        </w:rPr>
      </w:pPr>
    </w:p>
    <w:p w:rsidR="00B04754" w:rsidRDefault="00B04754" w:rsidP="006C3593">
      <w:pPr>
        <w:jc w:val="center"/>
        <w:rPr>
          <w:rFonts w:ascii="Arial" w:hAnsi="Arial" w:cs="Arial"/>
          <w:b/>
          <w:sz w:val="40"/>
          <w:lang w:val="es-MX"/>
        </w:rPr>
      </w:pPr>
    </w:p>
    <w:p w:rsidR="006C3593" w:rsidRPr="001B6404" w:rsidRDefault="006C3593" w:rsidP="006C3593">
      <w:pPr>
        <w:jc w:val="center"/>
        <w:rPr>
          <w:rFonts w:ascii="Arial" w:hAnsi="Arial" w:cs="Arial"/>
          <w:b/>
          <w:sz w:val="48"/>
          <w:szCs w:val="48"/>
          <w:lang w:val="es-MX"/>
        </w:rPr>
      </w:pPr>
      <w:r w:rsidRPr="001B6404">
        <w:rPr>
          <w:rFonts w:ascii="Arial" w:hAnsi="Arial" w:cs="Arial"/>
          <w:b/>
          <w:sz w:val="48"/>
          <w:szCs w:val="48"/>
          <w:lang w:val="es-MX"/>
        </w:rPr>
        <w:t>CARTILLA PERSONAL TRANSBORDADO</w:t>
      </w:r>
    </w:p>
    <w:p w:rsidR="006C3593" w:rsidRPr="00B32D85" w:rsidRDefault="006C3593" w:rsidP="006C3593">
      <w:pPr>
        <w:jc w:val="center"/>
        <w:rPr>
          <w:rFonts w:ascii="Arial" w:hAnsi="Arial" w:cs="Arial"/>
          <w:b/>
          <w:sz w:val="48"/>
          <w:lang w:val="es-MX"/>
        </w:rPr>
      </w:pPr>
    </w:p>
    <w:p w:rsidR="00734008" w:rsidRDefault="00734008" w:rsidP="006C3593">
      <w:pPr>
        <w:jc w:val="center"/>
        <w:rPr>
          <w:rFonts w:ascii="Arial" w:hAnsi="Arial" w:cs="Arial"/>
          <w:b/>
          <w:sz w:val="44"/>
          <w:lang w:val="es-MX"/>
        </w:rPr>
      </w:pPr>
      <w:r w:rsidRPr="00734008">
        <w:rPr>
          <w:rFonts w:ascii="Arial" w:hAnsi="Arial" w:cs="Arial"/>
          <w:b/>
          <w:sz w:val="44"/>
          <w:lang w:val="es-MX"/>
        </w:rPr>
        <w:t xml:space="preserve">DEPARTAMENTO DE BIENESTAR </w:t>
      </w:r>
    </w:p>
    <w:p w:rsidR="006C3593" w:rsidRPr="00734008" w:rsidRDefault="00734008" w:rsidP="006C3593">
      <w:pPr>
        <w:jc w:val="center"/>
        <w:rPr>
          <w:rFonts w:ascii="Arial" w:hAnsi="Arial" w:cs="Arial"/>
          <w:b/>
          <w:sz w:val="44"/>
          <w:lang w:val="es-MX"/>
        </w:rPr>
      </w:pPr>
      <w:r w:rsidRPr="00734008">
        <w:rPr>
          <w:rFonts w:ascii="Arial" w:hAnsi="Arial" w:cs="Arial"/>
          <w:b/>
          <w:sz w:val="44"/>
          <w:lang w:val="es-MX"/>
        </w:rPr>
        <w:t>SOCIAL (M.)</w:t>
      </w:r>
    </w:p>
    <w:p w:rsidR="006C3593" w:rsidRPr="006C3593" w:rsidRDefault="006C3593" w:rsidP="006C3593">
      <w:pPr>
        <w:jc w:val="center"/>
        <w:rPr>
          <w:rFonts w:ascii="Arial" w:hAnsi="Arial" w:cs="Arial"/>
          <w:b/>
          <w:sz w:val="36"/>
          <w:lang w:val="es-MX"/>
        </w:rPr>
      </w:pPr>
    </w:p>
    <w:p w:rsidR="006C3593" w:rsidRPr="006C3593" w:rsidRDefault="006C3593" w:rsidP="006C3593">
      <w:pPr>
        <w:jc w:val="center"/>
        <w:rPr>
          <w:rFonts w:ascii="Arial" w:hAnsi="Arial" w:cs="Arial"/>
          <w:b/>
          <w:sz w:val="36"/>
          <w:lang w:val="es-MX"/>
        </w:rPr>
      </w:pPr>
    </w:p>
    <w:p w:rsidR="00B32D85" w:rsidRDefault="00B32D85" w:rsidP="006C3593">
      <w:pPr>
        <w:jc w:val="center"/>
        <w:rPr>
          <w:rFonts w:ascii="Arial" w:hAnsi="Arial" w:cs="Arial"/>
          <w:b/>
          <w:sz w:val="72"/>
          <w:lang w:val="es-MX"/>
        </w:rPr>
      </w:pPr>
    </w:p>
    <w:p w:rsidR="005658EC" w:rsidRPr="00B32D85" w:rsidRDefault="006C3593" w:rsidP="006C3593">
      <w:pPr>
        <w:jc w:val="center"/>
        <w:rPr>
          <w:rFonts w:ascii="Arial" w:hAnsi="Arial" w:cs="Arial"/>
          <w:b/>
          <w:sz w:val="44"/>
          <w:lang w:val="es-MX"/>
        </w:rPr>
      </w:pPr>
      <w:r w:rsidRPr="00B32D85">
        <w:rPr>
          <w:rFonts w:ascii="Arial" w:hAnsi="Arial" w:cs="Arial"/>
          <w:b/>
          <w:sz w:val="72"/>
          <w:lang w:val="es-MX"/>
        </w:rPr>
        <w:t>20</w:t>
      </w:r>
      <w:r w:rsidR="00286F3A">
        <w:rPr>
          <w:rFonts w:ascii="Arial" w:hAnsi="Arial" w:cs="Arial"/>
          <w:b/>
          <w:sz w:val="72"/>
          <w:lang w:val="es-MX"/>
        </w:rPr>
        <w:t>21</w:t>
      </w:r>
      <w:r w:rsidR="00776996">
        <w:rPr>
          <w:rFonts w:ascii="Arial" w:hAnsi="Arial" w:cs="Arial"/>
          <w:b/>
          <w:sz w:val="72"/>
          <w:lang w:val="es-MX"/>
        </w:rPr>
        <w:t xml:space="preserve"> </w:t>
      </w:r>
    </w:p>
    <w:p w:rsidR="006C3593" w:rsidRDefault="006C3593">
      <w:pPr>
        <w:rPr>
          <w:lang w:val="es-MX"/>
        </w:rPr>
      </w:pPr>
      <w:r>
        <w:rPr>
          <w:lang w:val="es-MX"/>
        </w:rPr>
        <w:br w:type="page"/>
      </w:r>
    </w:p>
    <w:p w:rsidR="006C3593" w:rsidRPr="00B32D85" w:rsidRDefault="006C3593" w:rsidP="006C3593">
      <w:pPr>
        <w:jc w:val="right"/>
        <w:rPr>
          <w:b/>
          <w:sz w:val="36"/>
          <w:lang w:val="es-MX"/>
        </w:rPr>
      </w:pPr>
      <w:r w:rsidRPr="00B32D85">
        <w:rPr>
          <w:b/>
          <w:sz w:val="36"/>
          <w:lang w:val="es-MX"/>
        </w:rPr>
        <w:lastRenderedPageBreak/>
        <w:t xml:space="preserve">Palabras de </w:t>
      </w:r>
      <w:r w:rsidR="00FC53F1">
        <w:rPr>
          <w:b/>
          <w:sz w:val="36"/>
          <w:lang w:val="es-MX"/>
        </w:rPr>
        <w:t>B</w:t>
      </w:r>
      <w:r w:rsidRPr="00B32D85">
        <w:rPr>
          <w:b/>
          <w:sz w:val="36"/>
          <w:lang w:val="es-MX"/>
        </w:rPr>
        <w:t xml:space="preserve">ienvenida </w:t>
      </w:r>
    </w:p>
    <w:p w:rsidR="0088733E" w:rsidRDefault="00286F3A" w:rsidP="006E2E4B">
      <w:pPr>
        <w:rPr>
          <w:sz w:val="26"/>
          <w:szCs w:val="26"/>
          <w:lang w:val="es-MX"/>
        </w:rPr>
      </w:pPr>
      <w:r>
        <w:rPr>
          <w:noProof/>
        </w:rPr>
        <w:pict>
          <v:shape id="_x0000_s1027" type="#_x0000_t75" style="position:absolute;margin-left:.45pt;margin-top:.05pt;width:176.4pt;height:235.8pt;z-index:251670528;mso-position-horizontal:absolute;mso-position-horizontal-relative:text;mso-position-vertical:absolute;mso-position-vertical-relative:text;mso-width-relative:page;mso-height-relative:page">
            <v:imagedata r:id="rId12" o:title="patricia copia" cropbottom="11026f" cropright="38379f"/>
            <w10:wrap type="square"/>
          </v:shape>
        </w:pict>
      </w:r>
      <w:r w:rsidR="0088733E" w:rsidRPr="002F071C">
        <w:rPr>
          <w:sz w:val="26"/>
          <w:szCs w:val="26"/>
          <w:lang w:val="es-MX"/>
        </w:rPr>
        <w:t>Estimado Usuarios:</w:t>
      </w:r>
    </w:p>
    <w:p w:rsidR="00FF001F" w:rsidRPr="002F071C" w:rsidRDefault="00FF001F" w:rsidP="00FF001F">
      <w:pPr>
        <w:spacing w:after="0"/>
        <w:jc w:val="both"/>
        <w:rPr>
          <w:sz w:val="26"/>
          <w:szCs w:val="26"/>
          <w:lang w:val="es-MX"/>
        </w:rPr>
      </w:pPr>
    </w:p>
    <w:p w:rsidR="0088733E" w:rsidRPr="002F071C" w:rsidRDefault="0088733E" w:rsidP="00FF001F">
      <w:pPr>
        <w:spacing w:after="0"/>
        <w:ind w:firstLine="567"/>
        <w:jc w:val="both"/>
        <w:rPr>
          <w:sz w:val="26"/>
          <w:szCs w:val="26"/>
          <w:lang w:val="es-MX"/>
        </w:rPr>
      </w:pPr>
      <w:r w:rsidRPr="002F071C">
        <w:rPr>
          <w:sz w:val="26"/>
          <w:szCs w:val="26"/>
          <w:lang w:val="es-MX"/>
        </w:rPr>
        <w:t xml:space="preserve">En mi calidad de Jefe del Departamento de Bienestar Social </w:t>
      </w:r>
      <w:r w:rsidR="00F3266E">
        <w:rPr>
          <w:sz w:val="26"/>
          <w:szCs w:val="26"/>
          <w:lang w:val="es-MX"/>
        </w:rPr>
        <w:t>(M.)</w:t>
      </w:r>
      <w:r w:rsidRPr="002F071C">
        <w:rPr>
          <w:sz w:val="26"/>
          <w:szCs w:val="26"/>
          <w:lang w:val="es-MX"/>
        </w:rPr>
        <w:t>, tengo el agrado de presentarle esta cartilla</w:t>
      </w:r>
      <w:r w:rsidR="009A59DB">
        <w:rPr>
          <w:sz w:val="26"/>
          <w:szCs w:val="26"/>
          <w:lang w:val="es-MX"/>
        </w:rPr>
        <w:t>,</w:t>
      </w:r>
      <w:r w:rsidRPr="002F071C">
        <w:rPr>
          <w:sz w:val="26"/>
          <w:szCs w:val="26"/>
          <w:lang w:val="es-MX"/>
        </w:rPr>
        <w:t xml:space="preserve"> la cual contiene información </w:t>
      </w:r>
      <w:r w:rsidR="001465C8">
        <w:rPr>
          <w:sz w:val="26"/>
          <w:szCs w:val="26"/>
          <w:lang w:val="es-MX"/>
        </w:rPr>
        <w:t xml:space="preserve">de gran utilidad, </w:t>
      </w:r>
      <w:r w:rsidRPr="002F071C">
        <w:rPr>
          <w:sz w:val="26"/>
          <w:szCs w:val="26"/>
          <w:lang w:val="es-MX"/>
        </w:rPr>
        <w:t>sobre la ciudad de Punta Arenas y el funcionamiento</w:t>
      </w:r>
      <w:r w:rsidR="001465C8">
        <w:rPr>
          <w:sz w:val="26"/>
          <w:szCs w:val="26"/>
          <w:lang w:val="es-MX"/>
        </w:rPr>
        <w:t xml:space="preserve"> </w:t>
      </w:r>
      <w:r w:rsidRPr="002F071C">
        <w:rPr>
          <w:sz w:val="26"/>
          <w:szCs w:val="26"/>
          <w:lang w:val="es-MX"/>
        </w:rPr>
        <w:t xml:space="preserve">y servicios que presta este </w:t>
      </w:r>
      <w:r w:rsidR="001C1D94">
        <w:rPr>
          <w:sz w:val="26"/>
          <w:szCs w:val="26"/>
          <w:lang w:val="es-MX"/>
        </w:rPr>
        <w:t xml:space="preserve">Departamento de </w:t>
      </w:r>
      <w:r w:rsidRPr="002F071C">
        <w:rPr>
          <w:sz w:val="26"/>
          <w:szCs w:val="26"/>
          <w:lang w:val="es-MX"/>
        </w:rPr>
        <w:t>Bienestar.</w:t>
      </w:r>
    </w:p>
    <w:p w:rsidR="00FF001F" w:rsidRDefault="00FF001F" w:rsidP="00FF001F">
      <w:pPr>
        <w:spacing w:after="0"/>
        <w:ind w:firstLine="567"/>
        <w:jc w:val="both"/>
        <w:rPr>
          <w:sz w:val="26"/>
          <w:szCs w:val="26"/>
          <w:lang w:val="es-MX"/>
        </w:rPr>
      </w:pPr>
    </w:p>
    <w:p w:rsidR="00B83C94" w:rsidRDefault="0088733E" w:rsidP="00FF001F">
      <w:pPr>
        <w:spacing w:after="0"/>
        <w:ind w:firstLine="567"/>
        <w:jc w:val="both"/>
        <w:rPr>
          <w:sz w:val="26"/>
          <w:szCs w:val="26"/>
          <w:lang w:val="es-MX"/>
        </w:rPr>
      </w:pPr>
      <w:r w:rsidRPr="002F071C">
        <w:rPr>
          <w:sz w:val="26"/>
          <w:szCs w:val="26"/>
          <w:lang w:val="es-MX"/>
        </w:rPr>
        <w:t xml:space="preserve">Como marinos, sabemos que </w:t>
      </w:r>
      <w:r w:rsidR="00B83C94" w:rsidRPr="002F071C">
        <w:rPr>
          <w:sz w:val="26"/>
          <w:szCs w:val="26"/>
          <w:lang w:val="es-MX"/>
        </w:rPr>
        <w:t xml:space="preserve">es </w:t>
      </w:r>
      <w:r w:rsidRPr="002F071C">
        <w:rPr>
          <w:sz w:val="26"/>
          <w:szCs w:val="26"/>
          <w:lang w:val="es-MX"/>
        </w:rPr>
        <w:t>parte de nuestra carrera naval, los constantes traslados a diferentes lugares del país,</w:t>
      </w:r>
      <w:r w:rsidR="00B83C94" w:rsidRPr="002F071C">
        <w:rPr>
          <w:sz w:val="26"/>
          <w:szCs w:val="26"/>
          <w:lang w:val="es-MX"/>
        </w:rPr>
        <w:t xml:space="preserve"> lo que sin duda, también involucra a </w:t>
      </w:r>
      <w:r w:rsidR="00CE7283">
        <w:rPr>
          <w:sz w:val="26"/>
          <w:szCs w:val="26"/>
          <w:lang w:val="es-MX"/>
        </w:rPr>
        <w:t>las</w:t>
      </w:r>
      <w:r w:rsidR="00B83C94" w:rsidRPr="002F071C">
        <w:rPr>
          <w:sz w:val="26"/>
          <w:szCs w:val="26"/>
          <w:lang w:val="es-MX"/>
        </w:rPr>
        <w:t xml:space="preserve"> familias, siendo nuestro desafío acompañarlos en este proceso de cambio y adaptación</w:t>
      </w:r>
      <w:r w:rsidR="001C1D94">
        <w:rPr>
          <w:sz w:val="26"/>
          <w:szCs w:val="26"/>
          <w:lang w:val="es-MX"/>
        </w:rPr>
        <w:t xml:space="preserve"> de manera adecuada a este nuevo entorno</w:t>
      </w:r>
      <w:r w:rsidR="00B83C94" w:rsidRPr="002F071C">
        <w:rPr>
          <w:sz w:val="26"/>
          <w:szCs w:val="26"/>
          <w:lang w:val="es-MX"/>
        </w:rPr>
        <w:t xml:space="preserve">, ya que ellos representan un pilar fundamental en </w:t>
      </w:r>
      <w:r w:rsidR="001465C8">
        <w:rPr>
          <w:sz w:val="26"/>
          <w:szCs w:val="26"/>
          <w:lang w:val="es-MX"/>
        </w:rPr>
        <w:t xml:space="preserve">nuestras </w:t>
      </w:r>
      <w:r w:rsidR="00B83C94" w:rsidRPr="002F071C">
        <w:rPr>
          <w:sz w:val="26"/>
          <w:szCs w:val="26"/>
          <w:lang w:val="es-MX"/>
        </w:rPr>
        <w:t>vida</w:t>
      </w:r>
      <w:r w:rsidR="001465C8">
        <w:rPr>
          <w:sz w:val="26"/>
          <w:szCs w:val="26"/>
          <w:lang w:val="es-MX"/>
        </w:rPr>
        <w:t>s</w:t>
      </w:r>
      <w:r w:rsidR="00B83C94" w:rsidRPr="002F071C">
        <w:rPr>
          <w:sz w:val="26"/>
          <w:szCs w:val="26"/>
          <w:lang w:val="es-MX"/>
        </w:rPr>
        <w:t xml:space="preserve">. </w:t>
      </w:r>
    </w:p>
    <w:p w:rsidR="00FF001F" w:rsidRPr="002F071C" w:rsidRDefault="00FF001F" w:rsidP="00FF001F">
      <w:pPr>
        <w:spacing w:after="0"/>
        <w:ind w:firstLine="567"/>
        <w:jc w:val="both"/>
        <w:rPr>
          <w:sz w:val="26"/>
          <w:szCs w:val="26"/>
          <w:lang w:val="es-MX"/>
        </w:rPr>
      </w:pPr>
    </w:p>
    <w:p w:rsidR="00B45700" w:rsidRDefault="00B83C94" w:rsidP="00FF001F">
      <w:pPr>
        <w:spacing w:after="0"/>
        <w:ind w:firstLine="567"/>
        <w:jc w:val="both"/>
        <w:rPr>
          <w:sz w:val="26"/>
          <w:szCs w:val="26"/>
          <w:lang w:val="es-MX"/>
        </w:rPr>
      </w:pPr>
      <w:r w:rsidRPr="002F071C">
        <w:rPr>
          <w:sz w:val="26"/>
          <w:szCs w:val="26"/>
          <w:lang w:val="es-MX"/>
        </w:rPr>
        <w:t>Nuestro compromiso está orientado a entregar un servicio de calidad, a través de las diferentes áreas de asistencias</w:t>
      </w:r>
      <w:r w:rsidR="00CA2409" w:rsidRPr="002F071C">
        <w:rPr>
          <w:sz w:val="26"/>
          <w:szCs w:val="26"/>
          <w:lang w:val="es-MX"/>
        </w:rPr>
        <w:t xml:space="preserve">: habitacional, social, jurídico, educacional, recreativo y comercial,  contribuyendo </w:t>
      </w:r>
      <w:r w:rsidR="001C1D94">
        <w:rPr>
          <w:sz w:val="26"/>
          <w:szCs w:val="26"/>
          <w:lang w:val="es-MX"/>
        </w:rPr>
        <w:t xml:space="preserve"> en un bienestar </w:t>
      </w:r>
      <w:r w:rsidR="00CA2409" w:rsidRPr="002F071C">
        <w:rPr>
          <w:sz w:val="26"/>
          <w:szCs w:val="26"/>
          <w:lang w:val="es-MX"/>
        </w:rPr>
        <w:t xml:space="preserve">en la optimización del </w:t>
      </w:r>
      <w:r w:rsidR="00B45700" w:rsidRPr="002F071C">
        <w:rPr>
          <w:sz w:val="26"/>
          <w:szCs w:val="26"/>
          <w:lang w:val="es-MX"/>
        </w:rPr>
        <w:t>rendimiento</w:t>
      </w:r>
      <w:r w:rsidR="00CA2409" w:rsidRPr="002F071C">
        <w:rPr>
          <w:sz w:val="26"/>
          <w:szCs w:val="26"/>
          <w:lang w:val="es-MX"/>
        </w:rPr>
        <w:t xml:space="preserve"> profesional del personal en la </w:t>
      </w:r>
      <w:r w:rsidR="001465C8">
        <w:rPr>
          <w:sz w:val="26"/>
          <w:szCs w:val="26"/>
          <w:lang w:val="es-MX"/>
        </w:rPr>
        <w:t>I</w:t>
      </w:r>
      <w:r w:rsidR="00CA2409" w:rsidRPr="002F071C">
        <w:rPr>
          <w:sz w:val="26"/>
          <w:szCs w:val="26"/>
          <w:lang w:val="es-MX"/>
        </w:rPr>
        <w:t>nstitución. P</w:t>
      </w:r>
      <w:r w:rsidR="001465C8">
        <w:rPr>
          <w:sz w:val="26"/>
          <w:szCs w:val="26"/>
          <w:lang w:val="es-MX"/>
        </w:rPr>
        <w:t>o</w:t>
      </w:r>
      <w:r w:rsidR="00CA2409" w:rsidRPr="002F071C">
        <w:rPr>
          <w:sz w:val="26"/>
          <w:szCs w:val="26"/>
          <w:lang w:val="es-MX"/>
        </w:rPr>
        <w:t xml:space="preserve">r ello, es importante </w:t>
      </w:r>
      <w:r w:rsidR="00B45700" w:rsidRPr="002F071C">
        <w:rPr>
          <w:sz w:val="26"/>
          <w:szCs w:val="26"/>
          <w:lang w:val="es-MX"/>
        </w:rPr>
        <w:t>que utilicen nuestros servicios, asimismo, como organización, estamos abiertos a recibir vuestras opiniones y sugerencias, lo que sin duda ayudará a mejorar nuestra calidad de servicio</w:t>
      </w:r>
      <w:r w:rsidR="003F688F">
        <w:rPr>
          <w:sz w:val="26"/>
          <w:szCs w:val="26"/>
          <w:lang w:val="es-MX"/>
        </w:rPr>
        <w:t>, optimizando los diversos objetivos que tiene cada una de estas áreas.</w:t>
      </w:r>
    </w:p>
    <w:p w:rsidR="00FF001F" w:rsidRPr="002F071C" w:rsidRDefault="00FF001F" w:rsidP="00FF001F">
      <w:pPr>
        <w:spacing w:after="0"/>
        <w:ind w:firstLine="567"/>
        <w:jc w:val="both"/>
        <w:rPr>
          <w:sz w:val="26"/>
          <w:szCs w:val="26"/>
          <w:lang w:val="es-MX"/>
        </w:rPr>
      </w:pPr>
    </w:p>
    <w:p w:rsidR="0088733E" w:rsidRDefault="003F688F" w:rsidP="00FF001F">
      <w:pPr>
        <w:spacing w:after="0"/>
        <w:ind w:firstLine="567"/>
        <w:jc w:val="both"/>
        <w:rPr>
          <w:sz w:val="26"/>
          <w:szCs w:val="26"/>
          <w:lang w:val="es-MX"/>
        </w:rPr>
      </w:pPr>
      <w:r w:rsidRPr="00FF001F">
        <w:rPr>
          <w:sz w:val="26"/>
          <w:szCs w:val="26"/>
          <w:lang w:val="es-MX"/>
        </w:rPr>
        <w:t xml:space="preserve">Finalmente, quisiera invitarlos </w:t>
      </w:r>
      <w:r w:rsidR="00CC497D">
        <w:rPr>
          <w:sz w:val="26"/>
          <w:szCs w:val="26"/>
          <w:lang w:val="es-MX"/>
        </w:rPr>
        <w:t xml:space="preserve">a que revisen nuestra página </w:t>
      </w:r>
      <w:hyperlink r:id="rId13" w:history="1">
        <w:r w:rsidR="00CC497D" w:rsidRPr="00B02E88">
          <w:rPr>
            <w:rStyle w:val="Hipervnculo"/>
            <w:sz w:val="26"/>
            <w:szCs w:val="26"/>
            <w:lang w:val="es-MX"/>
          </w:rPr>
          <w:t>www.elbienmag.cl</w:t>
        </w:r>
      </w:hyperlink>
      <w:r w:rsidR="00CC497D">
        <w:rPr>
          <w:sz w:val="26"/>
          <w:szCs w:val="26"/>
          <w:lang w:val="es-MX"/>
        </w:rPr>
        <w:t xml:space="preserve">, </w:t>
      </w:r>
      <w:r w:rsidRPr="00FF001F">
        <w:rPr>
          <w:sz w:val="26"/>
          <w:szCs w:val="26"/>
          <w:lang w:val="es-MX"/>
        </w:rPr>
        <w:t>donde se publican noticias con nuestro quehacer diario, como asimismo el detalle de lo que hacemos</w:t>
      </w:r>
      <w:r w:rsidR="00FC53F1">
        <w:rPr>
          <w:sz w:val="26"/>
          <w:szCs w:val="26"/>
          <w:lang w:val="es-MX"/>
        </w:rPr>
        <w:t xml:space="preserve"> y por supuesto darles la bienvenida a esta hermosa ciudad.</w:t>
      </w:r>
    </w:p>
    <w:p w:rsidR="0062461F" w:rsidRDefault="0062461F" w:rsidP="00FF001F">
      <w:pPr>
        <w:spacing w:after="0"/>
        <w:ind w:firstLine="567"/>
        <w:jc w:val="both"/>
        <w:rPr>
          <w:sz w:val="26"/>
          <w:szCs w:val="26"/>
          <w:lang w:val="es-MX"/>
        </w:rPr>
      </w:pPr>
    </w:p>
    <w:p w:rsidR="00B3515A" w:rsidRDefault="00B3515A" w:rsidP="00FF001F">
      <w:pPr>
        <w:spacing w:after="0"/>
        <w:ind w:firstLine="567"/>
        <w:jc w:val="both"/>
        <w:rPr>
          <w:sz w:val="26"/>
          <w:szCs w:val="26"/>
          <w:lang w:val="es-MX"/>
        </w:rPr>
      </w:pPr>
    </w:p>
    <w:p w:rsidR="005175CF" w:rsidRDefault="005175CF" w:rsidP="00FF001F">
      <w:pPr>
        <w:spacing w:after="0"/>
        <w:ind w:firstLine="567"/>
        <w:jc w:val="both"/>
        <w:rPr>
          <w:sz w:val="26"/>
          <w:szCs w:val="26"/>
          <w:lang w:val="es-MX"/>
        </w:rPr>
      </w:pPr>
    </w:p>
    <w:p w:rsidR="005175CF" w:rsidRPr="0062461F" w:rsidRDefault="005175CF" w:rsidP="005654B0">
      <w:pPr>
        <w:spacing w:after="0" w:line="240" w:lineRule="auto"/>
        <w:ind w:left="4395"/>
        <w:jc w:val="center"/>
        <w:rPr>
          <w:b/>
          <w:sz w:val="26"/>
          <w:szCs w:val="26"/>
          <w:lang w:val="es-MX"/>
        </w:rPr>
      </w:pPr>
      <w:r w:rsidRPr="0062461F">
        <w:rPr>
          <w:b/>
          <w:sz w:val="26"/>
          <w:szCs w:val="26"/>
          <w:lang w:val="es-MX"/>
        </w:rPr>
        <w:t>ALEX MIRA RODRÍGUEZ</w:t>
      </w:r>
    </w:p>
    <w:p w:rsidR="005175CF" w:rsidRPr="0062461F" w:rsidRDefault="005175CF" w:rsidP="005654B0">
      <w:pPr>
        <w:spacing w:after="0" w:line="240" w:lineRule="auto"/>
        <w:ind w:left="4395"/>
        <w:jc w:val="center"/>
        <w:rPr>
          <w:b/>
          <w:sz w:val="26"/>
          <w:szCs w:val="26"/>
          <w:lang w:val="es-MX"/>
        </w:rPr>
      </w:pPr>
      <w:r w:rsidRPr="0062461F">
        <w:rPr>
          <w:b/>
          <w:sz w:val="26"/>
          <w:szCs w:val="26"/>
          <w:lang w:val="es-MX"/>
        </w:rPr>
        <w:t>CAPITÁN DE FRAGATA</w:t>
      </w:r>
    </w:p>
    <w:p w:rsidR="005175CF" w:rsidRPr="0062461F" w:rsidRDefault="005175CF" w:rsidP="005654B0">
      <w:pPr>
        <w:spacing w:after="0" w:line="240" w:lineRule="auto"/>
        <w:ind w:left="4395"/>
        <w:jc w:val="center"/>
        <w:rPr>
          <w:b/>
          <w:sz w:val="26"/>
          <w:szCs w:val="26"/>
          <w:lang w:val="es-MX"/>
        </w:rPr>
      </w:pPr>
      <w:r w:rsidRPr="0062461F">
        <w:rPr>
          <w:b/>
          <w:sz w:val="26"/>
          <w:szCs w:val="26"/>
          <w:lang w:val="es-MX"/>
        </w:rPr>
        <w:t>JEFE DEPARTAMENTO BI</w:t>
      </w:r>
      <w:r w:rsidR="0062461F" w:rsidRPr="0062461F">
        <w:rPr>
          <w:b/>
          <w:sz w:val="26"/>
          <w:szCs w:val="26"/>
          <w:lang w:val="es-MX"/>
        </w:rPr>
        <w:t>ENESTAR SOCIAL (M.)</w:t>
      </w:r>
    </w:p>
    <w:p w:rsidR="00A23B82" w:rsidRDefault="006C3593" w:rsidP="00EE054D">
      <w:pPr>
        <w:spacing w:after="0"/>
        <w:jc w:val="right"/>
        <w:rPr>
          <w:lang w:val="es-MX"/>
        </w:rPr>
      </w:pPr>
      <w:r w:rsidRPr="00FF001F">
        <w:rPr>
          <w:sz w:val="26"/>
          <w:szCs w:val="26"/>
          <w:lang w:val="es-MX"/>
        </w:rPr>
        <w:br w:type="page"/>
      </w:r>
      <w:r w:rsidR="005658EC" w:rsidRPr="00EE054D">
        <w:rPr>
          <w:b/>
          <w:sz w:val="32"/>
          <w:lang w:val="es-MX"/>
        </w:rPr>
        <w:lastRenderedPageBreak/>
        <w:t>ÍNDICE</w:t>
      </w:r>
    </w:p>
    <w:sdt>
      <w:sdtPr>
        <w:rPr>
          <w:rFonts w:asciiTheme="minorHAnsi" w:eastAsiaTheme="minorHAnsi" w:hAnsiTheme="minorHAnsi" w:cstheme="minorBidi"/>
          <w:b w:val="0"/>
          <w:bCs w:val="0"/>
          <w:color w:val="auto"/>
          <w:sz w:val="22"/>
          <w:szCs w:val="22"/>
          <w:lang w:val="es-ES" w:eastAsia="en-US"/>
        </w:rPr>
        <w:id w:val="-849016814"/>
        <w:docPartObj>
          <w:docPartGallery w:val="Table of Contents"/>
          <w:docPartUnique/>
        </w:docPartObj>
      </w:sdtPr>
      <w:sdtContent>
        <w:p w:rsidR="00A23B82" w:rsidRDefault="00A23B82">
          <w:pPr>
            <w:pStyle w:val="TtulodeTDC"/>
          </w:pPr>
        </w:p>
        <w:p w:rsidR="00A11410" w:rsidRDefault="00A23B82">
          <w:pPr>
            <w:pStyle w:val="TDC1"/>
            <w:tabs>
              <w:tab w:val="right" w:leader="dot" w:pos="9627"/>
            </w:tabs>
            <w:rPr>
              <w:rFonts w:eastAsiaTheme="minorEastAsia"/>
              <w:noProof/>
              <w:lang w:eastAsia="es-CL"/>
            </w:rPr>
          </w:pPr>
          <w:r>
            <w:fldChar w:fldCharType="begin"/>
          </w:r>
          <w:r>
            <w:instrText xml:space="preserve"> TOC \o "1-3" \h \z \u </w:instrText>
          </w:r>
          <w:r>
            <w:fldChar w:fldCharType="separate"/>
          </w:r>
          <w:hyperlink w:anchor="_Toc4022943" w:history="1">
            <w:r w:rsidR="00A11410" w:rsidRPr="00520A52">
              <w:rPr>
                <w:rStyle w:val="Hipervnculo"/>
                <w:noProof/>
              </w:rPr>
              <w:t>La Ciudad de Punta Arenas</w:t>
            </w:r>
            <w:r w:rsidR="00A11410">
              <w:rPr>
                <w:noProof/>
                <w:webHidden/>
              </w:rPr>
              <w:tab/>
            </w:r>
            <w:r w:rsidR="00A11410">
              <w:rPr>
                <w:noProof/>
                <w:webHidden/>
              </w:rPr>
              <w:fldChar w:fldCharType="begin"/>
            </w:r>
            <w:r w:rsidR="00A11410">
              <w:rPr>
                <w:noProof/>
                <w:webHidden/>
              </w:rPr>
              <w:instrText xml:space="preserve"> PAGEREF _Toc4022943 \h </w:instrText>
            </w:r>
            <w:r w:rsidR="00A11410">
              <w:rPr>
                <w:noProof/>
                <w:webHidden/>
              </w:rPr>
            </w:r>
            <w:r w:rsidR="00A11410">
              <w:rPr>
                <w:noProof/>
                <w:webHidden/>
              </w:rPr>
              <w:fldChar w:fldCharType="separate"/>
            </w:r>
            <w:r w:rsidR="00987E88">
              <w:rPr>
                <w:noProof/>
                <w:webHidden/>
              </w:rPr>
              <w:t>4</w:t>
            </w:r>
            <w:r w:rsidR="00A11410">
              <w:rPr>
                <w:noProof/>
                <w:webHidden/>
              </w:rPr>
              <w:fldChar w:fldCharType="end"/>
            </w:r>
          </w:hyperlink>
        </w:p>
        <w:p w:rsidR="00A11410" w:rsidRDefault="00286F3A">
          <w:pPr>
            <w:pStyle w:val="TDC2"/>
            <w:tabs>
              <w:tab w:val="right" w:leader="dot" w:pos="9627"/>
            </w:tabs>
            <w:rPr>
              <w:rFonts w:eastAsiaTheme="minorEastAsia"/>
              <w:noProof/>
              <w:lang w:eastAsia="es-CL"/>
            </w:rPr>
          </w:pPr>
          <w:hyperlink w:anchor="_Toc4022944" w:history="1">
            <w:r w:rsidR="00A11410" w:rsidRPr="00520A52">
              <w:rPr>
                <w:rStyle w:val="Hipervnculo"/>
                <w:noProof/>
              </w:rPr>
              <w:t>Clima</w:t>
            </w:r>
            <w:r w:rsidR="00A11410">
              <w:rPr>
                <w:noProof/>
                <w:webHidden/>
              </w:rPr>
              <w:tab/>
            </w:r>
            <w:r w:rsidR="00A11410">
              <w:rPr>
                <w:noProof/>
                <w:webHidden/>
              </w:rPr>
              <w:fldChar w:fldCharType="begin"/>
            </w:r>
            <w:r w:rsidR="00A11410">
              <w:rPr>
                <w:noProof/>
                <w:webHidden/>
              </w:rPr>
              <w:instrText xml:space="preserve"> PAGEREF _Toc4022944 \h </w:instrText>
            </w:r>
            <w:r w:rsidR="00A11410">
              <w:rPr>
                <w:noProof/>
                <w:webHidden/>
              </w:rPr>
            </w:r>
            <w:r w:rsidR="00A11410">
              <w:rPr>
                <w:noProof/>
                <w:webHidden/>
              </w:rPr>
              <w:fldChar w:fldCharType="separate"/>
            </w:r>
            <w:r w:rsidR="00987E88">
              <w:rPr>
                <w:noProof/>
                <w:webHidden/>
              </w:rPr>
              <w:t>5</w:t>
            </w:r>
            <w:r w:rsidR="00A11410">
              <w:rPr>
                <w:noProof/>
                <w:webHidden/>
              </w:rPr>
              <w:fldChar w:fldCharType="end"/>
            </w:r>
          </w:hyperlink>
        </w:p>
        <w:p w:rsidR="00A11410" w:rsidRDefault="00286F3A">
          <w:pPr>
            <w:pStyle w:val="TDC2"/>
            <w:tabs>
              <w:tab w:val="right" w:leader="dot" w:pos="9627"/>
            </w:tabs>
            <w:rPr>
              <w:rFonts w:eastAsiaTheme="minorEastAsia"/>
              <w:noProof/>
              <w:lang w:eastAsia="es-CL"/>
            </w:rPr>
          </w:pPr>
          <w:hyperlink w:anchor="_Toc4022945" w:history="1">
            <w:r w:rsidR="00A11410" w:rsidRPr="00520A52">
              <w:rPr>
                <w:rStyle w:val="Hipervnculo"/>
                <w:noProof/>
              </w:rPr>
              <w:t>Transporte</w:t>
            </w:r>
            <w:r w:rsidR="00A11410">
              <w:rPr>
                <w:noProof/>
                <w:webHidden/>
              </w:rPr>
              <w:tab/>
            </w:r>
            <w:r w:rsidR="00A11410">
              <w:rPr>
                <w:noProof/>
                <w:webHidden/>
              </w:rPr>
              <w:fldChar w:fldCharType="begin"/>
            </w:r>
            <w:r w:rsidR="00A11410">
              <w:rPr>
                <w:noProof/>
                <w:webHidden/>
              </w:rPr>
              <w:instrText xml:space="preserve"> PAGEREF _Toc4022945 \h </w:instrText>
            </w:r>
            <w:r w:rsidR="00A11410">
              <w:rPr>
                <w:noProof/>
                <w:webHidden/>
              </w:rPr>
            </w:r>
            <w:r w:rsidR="00A11410">
              <w:rPr>
                <w:noProof/>
                <w:webHidden/>
              </w:rPr>
              <w:fldChar w:fldCharType="separate"/>
            </w:r>
            <w:r w:rsidR="00987E88">
              <w:rPr>
                <w:noProof/>
                <w:webHidden/>
              </w:rPr>
              <w:t>5</w:t>
            </w:r>
            <w:r w:rsidR="00A11410">
              <w:rPr>
                <w:noProof/>
                <w:webHidden/>
              </w:rPr>
              <w:fldChar w:fldCharType="end"/>
            </w:r>
          </w:hyperlink>
        </w:p>
        <w:p w:rsidR="00A11410" w:rsidRDefault="00286F3A">
          <w:pPr>
            <w:pStyle w:val="TDC2"/>
            <w:tabs>
              <w:tab w:val="right" w:leader="dot" w:pos="9627"/>
            </w:tabs>
            <w:rPr>
              <w:rFonts w:eastAsiaTheme="minorEastAsia"/>
              <w:noProof/>
              <w:lang w:eastAsia="es-CL"/>
            </w:rPr>
          </w:pPr>
          <w:hyperlink w:anchor="_Toc4022946" w:history="1">
            <w:r w:rsidR="00A11410" w:rsidRPr="00520A52">
              <w:rPr>
                <w:rStyle w:val="Hipervnculo"/>
                <w:noProof/>
              </w:rPr>
              <w:t>Educación</w:t>
            </w:r>
            <w:r w:rsidR="00A11410">
              <w:rPr>
                <w:noProof/>
                <w:webHidden/>
              </w:rPr>
              <w:tab/>
            </w:r>
            <w:r w:rsidR="00A11410">
              <w:rPr>
                <w:noProof/>
                <w:webHidden/>
              </w:rPr>
              <w:fldChar w:fldCharType="begin"/>
            </w:r>
            <w:r w:rsidR="00A11410">
              <w:rPr>
                <w:noProof/>
                <w:webHidden/>
              </w:rPr>
              <w:instrText xml:space="preserve"> PAGEREF _Toc4022946 \h </w:instrText>
            </w:r>
            <w:r w:rsidR="00A11410">
              <w:rPr>
                <w:noProof/>
                <w:webHidden/>
              </w:rPr>
            </w:r>
            <w:r w:rsidR="00A11410">
              <w:rPr>
                <w:noProof/>
                <w:webHidden/>
              </w:rPr>
              <w:fldChar w:fldCharType="separate"/>
            </w:r>
            <w:r w:rsidR="00987E88">
              <w:rPr>
                <w:noProof/>
                <w:webHidden/>
              </w:rPr>
              <w:t>5</w:t>
            </w:r>
            <w:r w:rsidR="00A11410">
              <w:rPr>
                <w:noProof/>
                <w:webHidden/>
              </w:rPr>
              <w:fldChar w:fldCharType="end"/>
            </w:r>
          </w:hyperlink>
        </w:p>
        <w:p w:rsidR="00A11410" w:rsidRDefault="00286F3A">
          <w:pPr>
            <w:pStyle w:val="TDC2"/>
            <w:tabs>
              <w:tab w:val="right" w:leader="dot" w:pos="9627"/>
            </w:tabs>
            <w:rPr>
              <w:rFonts w:eastAsiaTheme="minorEastAsia"/>
              <w:noProof/>
              <w:lang w:eastAsia="es-CL"/>
            </w:rPr>
          </w:pPr>
          <w:hyperlink w:anchor="_Toc4022947" w:history="1">
            <w:r w:rsidR="00A11410" w:rsidRPr="00520A52">
              <w:rPr>
                <w:rStyle w:val="Hipervnculo"/>
                <w:rFonts w:eastAsia="Times New Roman"/>
                <w:noProof/>
                <w:lang w:eastAsia="es-CL"/>
              </w:rPr>
              <w:t>Cultura y turismo</w:t>
            </w:r>
            <w:r w:rsidR="00A11410">
              <w:rPr>
                <w:noProof/>
                <w:webHidden/>
              </w:rPr>
              <w:tab/>
            </w:r>
            <w:r w:rsidR="00A11410">
              <w:rPr>
                <w:noProof/>
                <w:webHidden/>
              </w:rPr>
              <w:fldChar w:fldCharType="begin"/>
            </w:r>
            <w:r w:rsidR="00A11410">
              <w:rPr>
                <w:noProof/>
                <w:webHidden/>
              </w:rPr>
              <w:instrText xml:space="preserve"> PAGEREF _Toc4022947 \h </w:instrText>
            </w:r>
            <w:r w:rsidR="00A11410">
              <w:rPr>
                <w:noProof/>
                <w:webHidden/>
              </w:rPr>
            </w:r>
            <w:r w:rsidR="00A11410">
              <w:rPr>
                <w:noProof/>
                <w:webHidden/>
              </w:rPr>
              <w:fldChar w:fldCharType="separate"/>
            </w:r>
            <w:r w:rsidR="00987E88">
              <w:rPr>
                <w:noProof/>
                <w:webHidden/>
              </w:rPr>
              <w:t>7</w:t>
            </w:r>
            <w:r w:rsidR="00A11410">
              <w:rPr>
                <w:noProof/>
                <w:webHidden/>
              </w:rPr>
              <w:fldChar w:fldCharType="end"/>
            </w:r>
          </w:hyperlink>
        </w:p>
        <w:p w:rsidR="00A11410" w:rsidRDefault="00286F3A">
          <w:pPr>
            <w:pStyle w:val="TDC2"/>
            <w:tabs>
              <w:tab w:val="right" w:leader="dot" w:pos="9627"/>
            </w:tabs>
            <w:rPr>
              <w:rFonts w:eastAsiaTheme="minorEastAsia"/>
              <w:noProof/>
              <w:lang w:eastAsia="es-CL"/>
            </w:rPr>
          </w:pPr>
          <w:hyperlink w:anchor="_Toc4022948" w:history="1">
            <w:r w:rsidR="00A11410" w:rsidRPr="00520A52">
              <w:rPr>
                <w:rStyle w:val="Hipervnculo"/>
                <w:rFonts w:cs="Arial"/>
                <w:noProof/>
              </w:rPr>
              <w:t>Deporte</w:t>
            </w:r>
            <w:r w:rsidR="00A11410">
              <w:rPr>
                <w:noProof/>
                <w:webHidden/>
              </w:rPr>
              <w:tab/>
            </w:r>
            <w:r w:rsidR="00A11410">
              <w:rPr>
                <w:noProof/>
                <w:webHidden/>
              </w:rPr>
              <w:fldChar w:fldCharType="begin"/>
            </w:r>
            <w:r w:rsidR="00A11410">
              <w:rPr>
                <w:noProof/>
                <w:webHidden/>
              </w:rPr>
              <w:instrText xml:space="preserve"> PAGEREF _Toc4022948 \h </w:instrText>
            </w:r>
            <w:r w:rsidR="00A11410">
              <w:rPr>
                <w:noProof/>
                <w:webHidden/>
              </w:rPr>
            </w:r>
            <w:r w:rsidR="00A11410">
              <w:rPr>
                <w:noProof/>
                <w:webHidden/>
              </w:rPr>
              <w:fldChar w:fldCharType="separate"/>
            </w:r>
            <w:r w:rsidR="00987E88">
              <w:rPr>
                <w:noProof/>
                <w:webHidden/>
              </w:rPr>
              <w:t>9</w:t>
            </w:r>
            <w:r w:rsidR="00A11410">
              <w:rPr>
                <w:noProof/>
                <w:webHidden/>
              </w:rPr>
              <w:fldChar w:fldCharType="end"/>
            </w:r>
          </w:hyperlink>
        </w:p>
        <w:p w:rsidR="00A11410" w:rsidRDefault="00286F3A">
          <w:pPr>
            <w:pStyle w:val="TDC1"/>
            <w:tabs>
              <w:tab w:val="right" w:leader="dot" w:pos="9627"/>
            </w:tabs>
            <w:rPr>
              <w:rFonts w:eastAsiaTheme="minorEastAsia"/>
              <w:noProof/>
              <w:lang w:eastAsia="es-CL"/>
            </w:rPr>
          </w:pPr>
          <w:hyperlink w:anchor="_Toc4022949" w:history="1">
            <w:r w:rsidR="00A11410" w:rsidRPr="00520A52">
              <w:rPr>
                <w:rStyle w:val="Hipervnculo"/>
                <w:noProof/>
              </w:rPr>
              <w:t>Entidades gubernamentales de interés</w:t>
            </w:r>
            <w:r w:rsidR="00A11410">
              <w:rPr>
                <w:noProof/>
                <w:webHidden/>
              </w:rPr>
              <w:tab/>
            </w:r>
            <w:r w:rsidR="00A11410">
              <w:rPr>
                <w:noProof/>
                <w:webHidden/>
              </w:rPr>
              <w:fldChar w:fldCharType="begin"/>
            </w:r>
            <w:r w:rsidR="00A11410">
              <w:rPr>
                <w:noProof/>
                <w:webHidden/>
              </w:rPr>
              <w:instrText xml:space="preserve"> PAGEREF _Toc4022949 \h </w:instrText>
            </w:r>
            <w:r w:rsidR="00A11410">
              <w:rPr>
                <w:noProof/>
                <w:webHidden/>
              </w:rPr>
            </w:r>
            <w:r w:rsidR="00A11410">
              <w:rPr>
                <w:noProof/>
                <w:webHidden/>
              </w:rPr>
              <w:fldChar w:fldCharType="separate"/>
            </w:r>
            <w:r w:rsidR="00987E88">
              <w:rPr>
                <w:noProof/>
                <w:webHidden/>
              </w:rPr>
              <w:t>11</w:t>
            </w:r>
            <w:r w:rsidR="00A11410">
              <w:rPr>
                <w:noProof/>
                <w:webHidden/>
              </w:rPr>
              <w:fldChar w:fldCharType="end"/>
            </w:r>
          </w:hyperlink>
        </w:p>
        <w:p w:rsidR="00A11410" w:rsidRDefault="00286F3A">
          <w:pPr>
            <w:pStyle w:val="TDC1"/>
            <w:tabs>
              <w:tab w:val="right" w:leader="dot" w:pos="9627"/>
            </w:tabs>
            <w:rPr>
              <w:rFonts w:eastAsiaTheme="minorEastAsia"/>
              <w:noProof/>
              <w:lang w:eastAsia="es-CL"/>
            </w:rPr>
          </w:pPr>
          <w:hyperlink w:anchor="_Toc4022950" w:history="1">
            <w:r w:rsidR="00A11410" w:rsidRPr="00520A52">
              <w:rPr>
                <w:rStyle w:val="Hipervnculo"/>
                <w:noProof/>
              </w:rPr>
              <w:t>Asistencia Habitacional</w:t>
            </w:r>
            <w:r w:rsidR="00A11410">
              <w:rPr>
                <w:noProof/>
                <w:webHidden/>
              </w:rPr>
              <w:tab/>
            </w:r>
            <w:r w:rsidR="00A11410">
              <w:rPr>
                <w:noProof/>
                <w:webHidden/>
              </w:rPr>
              <w:fldChar w:fldCharType="begin"/>
            </w:r>
            <w:r w:rsidR="00A11410">
              <w:rPr>
                <w:noProof/>
                <w:webHidden/>
              </w:rPr>
              <w:instrText xml:space="preserve"> PAGEREF _Toc4022950 \h </w:instrText>
            </w:r>
            <w:r w:rsidR="00A11410">
              <w:rPr>
                <w:noProof/>
                <w:webHidden/>
              </w:rPr>
            </w:r>
            <w:r w:rsidR="00A11410">
              <w:rPr>
                <w:noProof/>
                <w:webHidden/>
              </w:rPr>
              <w:fldChar w:fldCharType="separate"/>
            </w:r>
            <w:r w:rsidR="00987E88">
              <w:rPr>
                <w:noProof/>
                <w:webHidden/>
              </w:rPr>
              <w:t>13</w:t>
            </w:r>
            <w:r w:rsidR="00A11410">
              <w:rPr>
                <w:noProof/>
                <w:webHidden/>
              </w:rPr>
              <w:fldChar w:fldCharType="end"/>
            </w:r>
          </w:hyperlink>
        </w:p>
        <w:p w:rsidR="00A11410" w:rsidRDefault="00286F3A">
          <w:pPr>
            <w:pStyle w:val="TDC2"/>
            <w:tabs>
              <w:tab w:val="right" w:leader="dot" w:pos="9627"/>
            </w:tabs>
            <w:rPr>
              <w:rFonts w:eastAsiaTheme="minorEastAsia"/>
              <w:noProof/>
              <w:lang w:eastAsia="es-CL"/>
            </w:rPr>
          </w:pPr>
          <w:hyperlink w:anchor="_Toc4022951" w:history="1">
            <w:r w:rsidR="00A11410" w:rsidRPr="00520A52">
              <w:rPr>
                <w:rStyle w:val="Hipervnculo"/>
                <w:noProof/>
              </w:rPr>
              <w:t>¿Qué son las viviendas fiscales?</w:t>
            </w:r>
            <w:r w:rsidR="00A11410">
              <w:rPr>
                <w:noProof/>
                <w:webHidden/>
              </w:rPr>
              <w:tab/>
            </w:r>
            <w:r w:rsidR="00A11410">
              <w:rPr>
                <w:noProof/>
                <w:webHidden/>
              </w:rPr>
              <w:fldChar w:fldCharType="begin"/>
            </w:r>
            <w:r w:rsidR="00A11410">
              <w:rPr>
                <w:noProof/>
                <w:webHidden/>
              </w:rPr>
              <w:instrText xml:space="preserve"> PAGEREF _Toc4022951 \h </w:instrText>
            </w:r>
            <w:r w:rsidR="00A11410">
              <w:rPr>
                <w:noProof/>
                <w:webHidden/>
              </w:rPr>
            </w:r>
            <w:r w:rsidR="00A11410">
              <w:rPr>
                <w:noProof/>
                <w:webHidden/>
              </w:rPr>
              <w:fldChar w:fldCharType="separate"/>
            </w:r>
            <w:r w:rsidR="00987E88">
              <w:rPr>
                <w:noProof/>
                <w:webHidden/>
              </w:rPr>
              <w:t>13</w:t>
            </w:r>
            <w:r w:rsidR="00A11410">
              <w:rPr>
                <w:noProof/>
                <w:webHidden/>
              </w:rPr>
              <w:fldChar w:fldCharType="end"/>
            </w:r>
          </w:hyperlink>
        </w:p>
        <w:p w:rsidR="00A11410" w:rsidRDefault="00286F3A">
          <w:pPr>
            <w:pStyle w:val="TDC2"/>
            <w:tabs>
              <w:tab w:val="right" w:leader="dot" w:pos="9627"/>
            </w:tabs>
            <w:rPr>
              <w:rFonts w:eastAsiaTheme="minorEastAsia"/>
              <w:noProof/>
              <w:lang w:eastAsia="es-CL"/>
            </w:rPr>
          </w:pPr>
          <w:hyperlink w:anchor="_Toc4022952" w:history="1">
            <w:r w:rsidR="00A11410" w:rsidRPr="00520A52">
              <w:rPr>
                <w:rStyle w:val="Hipervnculo"/>
                <w:noProof/>
              </w:rPr>
              <w:t>Objetivos de la Asistencia Habitacional Vivienda Fiscal</w:t>
            </w:r>
            <w:r w:rsidR="00A11410">
              <w:rPr>
                <w:noProof/>
                <w:webHidden/>
              </w:rPr>
              <w:tab/>
            </w:r>
            <w:r w:rsidR="00A11410">
              <w:rPr>
                <w:noProof/>
                <w:webHidden/>
              </w:rPr>
              <w:fldChar w:fldCharType="begin"/>
            </w:r>
            <w:r w:rsidR="00A11410">
              <w:rPr>
                <w:noProof/>
                <w:webHidden/>
              </w:rPr>
              <w:instrText xml:space="preserve"> PAGEREF _Toc4022952 \h </w:instrText>
            </w:r>
            <w:r w:rsidR="00A11410">
              <w:rPr>
                <w:noProof/>
                <w:webHidden/>
              </w:rPr>
            </w:r>
            <w:r w:rsidR="00A11410">
              <w:rPr>
                <w:noProof/>
                <w:webHidden/>
              </w:rPr>
              <w:fldChar w:fldCharType="separate"/>
            </w:r>
            <w:r w:rsidR="00987E88">
              <w:rPr>
                <w:noProof/>
                <w:webHidden/>
              </w:rPr>
              <w:t>13</w:t>
            </w:r>
            <w:r w:rsidR="00A11410">
              <w:rPr>
                <w:noProof/>
                <w:webHidden/>
              </w:rPr>
              <w:fldChar w:fldCharType="end"/>
            </w:r>
          </w:hyperlink>
        </w:p>
        <w:p w:rsidR="00A11410" w:rsidRDefault="00286F3A">
          <w:pPr>
            <w:pStyle w:val="TDC2"/>
            <w:tabs>
              <w:tab w:val="right" w:leader="dot" w:pos="9627"/>
            </w:tabs>
            <w:rPr>
              <w:rFonts w:eastAsiaTheme="minorEastAsia"/>
              <w:noProof/>
              <w:lang w:eastAsia="es-CL"/>
            </w:rPr>
          </w:pPr>
          <w:hyperlink w:anchor="_Toc4022953" w:history="1">
            <w:r w:rsidR="00A11410" w:rsidRPr="00520A52">
              <w:rPr>
                <w:rStyle w:val="Hipervnculo"/>
                <w:noProof/>
              </w:rPr>
              <w:t>Para tener en consideración</w:t>
            </w:r>
            <w:r w:rsidR="00A11410">
              <w:rPr>
                <w:noProof/>
                <w:webHidden/>
              </w:rPr>
              <w:tab/>
            </w:r>
            <w:r w:rsidR="00A11410">
              <w:rPr>
                <w:noProof/>
                <w:webHidden/>
              </w:rPr>
              <w:fldChar w:fldCharType="begin"/>
            </w:r>
            <w:r w:rsidR="00A11410">
              <w:rPr>
                <w:noProof/>
                <w:webHidden/>
              </w:rPr>
              <w:instrText xml:space="preserve"> PAGEREF _Toc4022953 \h </w:instrText>
            </w:r>
            <w:r w:rsidR="00A11410">
              <w:rPr>
                <w:noProof/>
                <w:webHidden/>
              </w:rPr>
            </w:r>
            <w:r w:rsidR="00A11410">
              <w:rPr>
                <w:noProof/>
                <w:webHidden/>
              </w:rPr>
              <w:fldChar w:fldCharType="separate"/>
            </w:r>
            <w:r w:rsidR="00987E88">
              <w:rPr>
                <w:noProof/>
                <w:webHidden/>
              </w:rPr>
              <w:t>14</w:t>
            </w:r>
            <w:r w:rsidR="00A11410">
              <w:rPr>
                <w:noProof/>
                <w:webHidden/>
              </w:rPr>
              <w:fldChar w:fldCharType="end"/>
            </w:r>
          </w:hyperlink>
        </w:p>
        <w:p w:rsidR="00A11410" w:rsidRDefault="00286F3A">
          <w:pPr>
            <w:pStyle w:val="TDC1"/>
            <w:tabs>
              <w:tab w:val="right" w:leader="dot" w:pos="9627"/>
            </w:tabs>
            <w:rPr>
              <w:rFonts w:eastAsiaTheme="minorEastAsia"/>
              <w:noProof/>
              <w:lang w:eastAsia="es-CL"/>
            </w:rPr>
          </w:pPr>
          <w:hyperlink w:anchor="_Toc4022954" w:history="1">
            <w:r w:rsidR="00A11410" w:rsidRPr="00520A52">
              <w:rPr>
                <w:rStyle w:val="Hipervnculo"/>
                <w:noProof/>
              </w:rPr>
              <w:t>Brigada de Reparaciones</w:t>
            </w:r>
            <w:r w:rsidR="00A11410">
              <w:rPr>
                <w:noProof/>
                <w:webHidden/>
              </w:rPr>
              <w:tab/>
            </w:r>
            <w:r w:rsidR="00A11410">
              <w:rPr>
                <w:noProof/>
                <w:webHidden/>
              </w:rPr>
              <w:fldChar w:fldCharType="begin"/>
            </w:r>
            <w:r w:rsidR="00A11410">
              <w:rPr>
                <w:noProof/>
                <w:webHidden/>
              </w:rPr>
              <w:instrText xml:space="preserve"> PAGEREF _Toc4022954 \h </w:instrText>
            </w:r>
            <w:r w:rsidR="00A11410">
              <w:rPr>
                <w:noProof/>
                <w:webHidden/>
              </w:rPr>
            </w:r>
            <w:r w:rsidR="00A11410">
              <w:rPr>
                <w:noProof/>
                <w:webHidden/>
              </w:rPr>
              <w:fldChar w:fldCharType="separate"/>
            </w:r>
            <w:r w:rsidR="00987E88">
              <w:rPr>
                <w:noProof/>
                <w:webHidden/>
              </w:rPr>
              <w:t>15</w:t>
            </w:r>
            <w:r w:rsidR="00A11410">
              <w:rPr>
                <w:noProof/>
                <w:webHidden/>
              </w:rPr>
              <w:fldChar w:fldCharType="end"/>
            </w:r>
          </w:hyperlink>
        </w:p>
        <w:p w:rsidR="00A11410" w:rsidRDefault="00286F3A">
          <w:pPr>
            <w:pStyle w:val="TDC1"/>
            <w:tabs>
              <w:tab w:val="right" w:leader="dot" w:pos="9627"/>
            </w:tabs>
            <w:rPr>
              <w:rFonts w:eastAsiaTheme="minorEastAsia"/>
              <w:noProof/>
              <w:lang w:eastAsia="es-CL"/>
            </w:rPr>
          </w:pPr>
          <w:hyperlink w:anchor="_Toc4022955" w:history="1">
            <w:r w:rsidR="00A11410" w:rsidRPr="00520A52">
              <w:rPr>
                <w:rStyle w:val="Hipervnculo"/>
                <w:noProof/>
              </w:rPr>
              <w:t>Asistencia Educacional</w:t>
            </w:r>
            <w:r w:rsidR="00A11410">
              <w:rPr>
                <w:noProof/>
                <w:webHidden/>
              </w:rPr>
              <w:tab/>
            </w:r>
            <w:r w:rsidR="00A11410">
              <w:rPr>
                <w:noProof/>
                <w:webHidden/>
              </w:rPr>
              <w:fldChar w:fldCharType="begin"/>
            </w:r>
            <w:r w:rsidR="00A11410">
              <w:rPr>
                <w:noProof/>
                <w:webHidden/>
              </w:rPr>
              <w:instrText xml:space="preserve"> PAGEREF _Toc4022955 \h </w:instrText>
            </w:r>
            <w:r w:rsidR="00A11410">
              <w:rPr>
                <w:noProof/>
                <w:webHidden/>
              </w:rPr>
            </w:r>
            <w:r w:rsidR="00A11410">
              <w:rPr>
                <w:noProof/>
                <w:webHidden/>
              </w:rPr>
              <w:fldChar w:fldCharType="separate"/>
            </w:r>
            <w:r w:rsidR="00987E88">
              <w:rPr>
                <w:noProof/>
                <w:webHidden/>
              </w:rPr>
              <w:t>17</w:t>
            </w:r>
            <w:r w:rsidR="00A11410">
              <w:rPr>
                <w:noProof/>
                <w:webHidden/>
              </w:rPr>
              <w:fldChar w:fldCharType="end"/>
            </w:r>
          </w:hyperlink>
        </w:p>
        <w:p w:rsidR="00A11410" w:rsidRDefault="00286F3A">
          <w:pPr>
            <w:pStyle w:val="TDC1"/>
            <w:tabs>
              <w:tab w:val="right" w:leader="dot" w:pos="9627"/>
            </w:tabs>
            <w:rPr>
              <w:rFonts w:eastAsiaTheme="minorEastAsia"/>
              <w:noProof/>
              <w:lang w:eastAsia="es-CL"/>
            </w:rPr>
          </w:pPr>
          <w:hyperlink w:anchor="_Toc4022956" w:history="1">
            <w:r w:rsidR="00A11410" w:rsidRPr="00520A52">
              <w:rPr>
                <w:rStyle w:val="Hipervnculo"/>
                <w:noProof/>
              </w:rPr>
              <w:t>Convenios comerciales</w:t>
            </w:r>
            <w:r w:rsidR="00A11410">
              <w:rPr>
                <w:noProof/>
                <w:webHidden/>
              </w:rPr>
              <w:tab/>
            </w:r>
            <w:r w:rsidR="00A11410">
              <w:rPr>
                <w:noProof/>
                <w:webHidden/>
              </w:rPr>
              <w:fldChar w:fldCharType="begin"/>
            </w:r>
            <w:r w:rsidR="00A11410">
              <w:rPr>
                <w:noProof/>
                <w:webHidden/>
              </w:rPr>
              <w:instrText xml:space="preserve"> PAGEREF _Toc4022956 \h </w:instrText>
            </w:r>
            <w:r w:rsidR="00A11410">
              <w:rPr>
                <w:noProof/>
                <w:webHidden/>
              </w:rPr>
            </w:r>
            <w:r w:rsidR="00A11410">
              <w:rPr>
                <w:noProof/>
                <w:webHidden/>
              </w:rPr>
              <w:fldChar w:fldCharType="separate"/>
            </w:r>
            <w:r w:rsidR="00987E88">
              <w:rPr>
                <w:noProof/>
                <w:webHidden/>
              </w:rPr>
              <w:t>19</w:t>
            </w:r>
            <w:r w:rsidR="00A11410">
              <w:rPr>
                <w:noProof/>
                <w:webHidden/>
              </w:rPr>
              <w:fldChar w:fldCharType="end"/>
            </w:r>
          </w:hyperlink>
        </w:p>
        <w:p w:rsidR="00A11410" w:rsidRDefault="00286F3A">
          <w:pPr>
            <w:pStyle w:val="TDC1"/>
            <w:tabs>
              <w:tab w:val="right" w:leader="dot" w:pos="9627"/>
            </w:tabs>
            <w:rPr>
              <w:rFonts w:eastAsiaTheme="minorEastAsia"/>
              <w:noProof/>
              <w:lang w:eastAsia="es-CL"/>
            </w:rPr>
          </w:pPr>
          <w:hyperlink w:anchor="_Toc4022957" w:history="1">
            <w:r w:rsidR="00A11410" w:rsidRPr="00520A52">
              <w:rPr>
                <w:rStyle w:val="Hipervnculo"/>
                <w:noProof/>
              </w:rPr>
              <w:t>Asistencia Jurídica</w:t>
            </w:r>
            <w:r w:rsidR="00A11410">
              <w:rPr>
                <w:noProof/>
                <w:webHidden/>
              </w:rPr>
              <w:tab/>
            </w:r>
            <w:r w:rsidR="00A11410">
              <w:rPr>
                <w:noProof/>
                <w:webHidden/>
              </w:rPr>
              <w:fldChar w:fldCharType="begin"/>
            </w:r>
            <w:r w:rsidR="00A11410">
              <w:rPr>
                <w:noProof/>
                <w:webHidden/>
              </w:rPr>
              <w:instrText xml:space="preserve"> PAGEREF _Toc4022957 \h </w:instrText>
            </w:r>
            <w:r w:rsidR="00A11410">
              <w:rPr>
                <w:noProof/>
                <w:webHidden/>
              </w:rPr>
            </w:r>
            <w:r w:rsidR="00A11410">
              <w:rPr>
                <w:noProof/>
                <w:webHidden/>
              </w:rPr>
              <w:fldChar w:fldCharType="separate"/>
            </w:r>
            <w:r w:rsidR="00987E88">
              <w:rPr>
                <w:noProof/>
                <w:webHidden/>
              </w:rPr>
              <w:t>22</w:t>
            </w:r>
            <w:r w:rsidR="00A11410">
              <w:rPr>
                <w:noProof/>
                <w:webHidden/>
              </w:rPr>
              <w:fldChar w:fldCharType="end"/>
            </w:r>
          </w:hyperlink>
        </w:p>
        <w:p w:rsidR="00A11410" w:rsidRDefault="00286F3A">
          <w:pPr>
            <w:pStyle w:val="TDC1"/>
            <w:tabs>
              <w:tab w:val="right" w:leader="dot" w:pos="9627"/>
            </w:tabs>
            <w:rPr>
              <w:rFonts w:eastAsiaTheme="minorEastAsia"/>
              <w:noProof/>
              <w:lang w:eastAsia="es-CL"/>
            </w:rPr>
          </w:pPr>
          <w:hyperlink w:anchor="_Toc4022958" w:history="1">
            <w:r w:rsidR="00A11410" w:rsidRPr="00520A52">
              <w:rPr>
                <w:rStyle w:val="Hipervnculo"/>
                <w:noProof/>
              </w:rPr>
              <w:t>Asistencia Social</w:t>
            </w:r>
            <w:r w:rsidR="00A11410">
              <w:rPr>
                <w:noProof/>
                <w:webHidden/>
              </w:rPr>
              <w:tab/>
            </w:r>
            <w:r w:rsidR="00A11410">
              <w:rPr>
                <w:noProof/>
                <w:webHidden/>
              </w:rPr>
              <w:fldChar w:fldCharType="begin"/>
            </w:r>
            <w:r w:rsidR="00A11410">
              <w:rPr>
                <w:noProof/>
                <w:webHidden/>
              </w:rPr>
              <w:instrText xml:space="preserve"> PAGEREF _Toc4022958 \h </w:instrText>
            </w:r>
            <w:r w:rsidR="00A11410">
              <w:rPr>
                <w:noProof/>
                <w:webHidden/>
              </w:rPr>
            </w:r>
            <w:r w:rsidR="00A11410">
              <w:rPr>
                <w:noProof/>
                <w:webHidden/>
              </w:rPr>
              <w:fldChar w:fldCharType="separate"/>
            </w:r>
            <w:r w:rsidR="00987E88">
              <w:rPr>
                <w:noProof/>
                <w:webHidden/>
              </w:rPr>
              <w:t>24</w:t>
            </w:r>
            <w:r w:rsidR="00A11410">
              <w:rPr>
                <w:noProof/>
                <w:webHidden/>
              </w:rPr>
              <w:fldChar w:fldCharType="end"/>
            </w:r>
          </w:hyperlink>
        </w:p>
        <w:p w:rsidR="00A11410" w:rsidRDefault="00286F3A">
          <w:pPr>
            <w:pStyle w:val="TDC1"/>
            <w:tabs>
              <w:tab w:val="right" w:leader="dot" w:pos="9627"/>
            </w:tabs>
            <w:rPr>
              <w:rFonts w:eastAsiaTheme="minorEastAsia"/>
              <w:noProof/>
              <w:lang w:eastAsia="es-CL"/>
            </w:rPr>
          </w:pPr>
          <w:hyperlink w:anchor="_Toc4022959" w:history="1">
            <w:r w:rsidR="00A11410" w:rsidRPr="00520A52">
              <w:rPr>
                <w:rStyle w:val="Hipervnculo"/>
                <w:noProof/>
              </w:rPr>
              <w:t>Área Recreativa</w:t>
            </w:r>
            <w:r w:rsidR="00A11410">
              <w:rPr>
                <w:noProof/>
                <w:webHidden/>
              </w:rPr>
              <w:tab/>
            </w:r>
            <w:r w:rsidR="00A11410">
              <w:rPr>
                <w:noProof/>
                <w:webHidden/>
              </w:rPr>
              <w:fldChar w:fldCharType="begin"/>
            </w:r>
            <w:r w:rsidR="00A11410">
              <w:rPr>
                <w:noProof/>
                <w:webHidden/>
              </w:rPr>
              <w:instrText xml:space="preserve"> PAGEREF _Toc4022959 \h </w:instrText>
            </w:r>
            <w:r w:rsidR="00A11410">
              <w:rPr>
                <w:noProof/>
                <w:webHidden/>
              </w:rPr>
            </w:r>
            <w:r w:rsidR="00A11410">
              <w:rPr>
                <w:noProof/>
                <w:webHidden/>
              </w:rPr>
              <w:fldChar w:fldCharType="separate"/>
            </w:r>
            <w:r w:rsidR="00987E88">
              <w:rPr>
                <w:noProof/>
                <w:webHidden/>
              </w:rPr>
              <w:t>25</w:t>
            </w:r>
            <w:r w:rsidR="00A11410">
              <w:rPr>
                <w:noProof/>
                <w:webHidden/>
              </w:rPr>
              <w:fldChar w:fldCharType="end"/>
            </w:r>
          </w:hyperlink>
        </w:p>
        <w:p w:rsidR="00A11410" w:rsidRDefault="00286F3A">
          <w:pPr>
            <w:pStyle w:val="TDC1"/>
            <w:tabs>
              <w:tab w:val="right" w:leader="dot" w:pos="9627"/>
            </w:tabs>
            <w:rPr>
              <w:rFonts w:eastAsiaTheme="minorEastAsia"/>
              <w:noProof/>
              <w:lang w:eastAsia="es-CL"/>
            </w:rPr>
          </w:pPr>
          <w:hyperlink w:anchor="_Toc4022960" w:history="1">
            <w:r w:rsidR="00A11410" w:rsidRPr="00520A52">
              <w:rPr>
                <w:rStyle w:val="Hipervnculo"/>
                <w:noProof/>
              </w:rPr>
              <w:t>Información sobre la atención médica y dental</w:t>
            </w:r>
            <w:r w:rsidR="00A11410">
              <w:rPr>
                <w:noProof/>
                <w:webHidden/>
              </w:rPr>
              <w:tab/>
            </w:r>
            <w:r w:rsidR="00A11410">
              <w:rPr>
                <w:noProof/>
                <w:webHidden/>
              </w:rPr>
              <w:fldChar w:fldCharType="begin"/>
            </w:r>
            <w:r w:rsidR="00A11410">
              <w:rPr>
                <w:noProof/>
                <w:webHidden/>
              </w:rPr>
              <w:instrText xml:space="preserve"> PAGEREF _Toc4022960 \h </w:instrText>
            </w:r>
            <w:r w:rsidR="00A11410">
              <w:rPr>
                <w:noProof/>
                <w:webHidden/>
              </w:rPr>
            </w:r>
            <w:r w:rsidR="00A11410">
              <w:rPr>
                <w:noProof/>
                <w:webHidden/>
              </w:rPr>
              <w:fldChar w:fldCharType="separate"/>
            </w:r>
            <w:r w:rsidR="00987E88">
              <w:rPr>
                <w:noProof/>
                <w:webHidden/>
              </w:rPr>
              <w:t>27</w:t>
            </w:r>
            <w:r w:rsidR="00A11410">
              <w:rPr>
                <w:noProof/>
                <w:webHidden/>
              </w:rPr>
              <w:fldChar w:fldCharType="end"/>
            </w:r>
          </w:hyperlink>
        </w:p>
        <w:p w:rsidR="00A23B82" w:rsidRDefault="00A23B82">
          <w:r>
            <w:rPr>
              <w:b/>
              <w:bCs/>
              <w:lang w:val="es-ES"/>
            </w:rPr>
            <w:fldChar w:fldCharType="end"/>
          </w:r>
        </w:p>
      </w:sdtContent>
    </w:sdt>
    <w:p w:rsidR="00A23B82" w:rsidRDefault="00A23B82">
      <w:pPr>
        <w:rPr>
          <w:lang w:val="es-MX"/>
        </w:rPr>
      </w:pPr>
    </w:p>
    <w:p w:rsidR="005658EC" w:rsidRDefault="005658EC">
      <w:pPr>
        <w:rPr>
          <w:lang w:val="es-MX"/>
        </w:rPr>
      </w:pPr>
      <w:r>
        <w:rPr>
          <w:lang w:val="es-MX"/>
        </w:rPr>
        <w:br w:type="page"/>
      </w:r>
    </w:p>
    <w:p w:rsidR="00E100E8" w:rsidRDefault="00E100E8" w:rsidP="00E100E8">
      <w:pPr>
        <w:pStyle w:val="Ttulo1"/>
        <w:jc w:val="right"/>
      </w:pPr>
      <w:bookmarkStart w:id="0" w:name="_Toc4022943"/>
      <w:r w:rsidRPr="001E68FD">
        <w:rPr>
          <w:sz w:val="28"/>
        </w:rPr>
        <w:lastRenderedPageBreak/>
        <w:t>La Ciudad de Punta Arenas</w:t>
      </w:r>
      <w:bookmarkEnd w:id="0"/>
    </w:p>
    <w:p w:rsidR="001E68FD" w:rsidRPr="001E68FD" w:rsidRDefault="001E68FD" w:rsidP="001E68FD"/>
    <w:p w:rsidR="00E100E8" w:rsidRDefault="00E100E8" w:rsidP="006C74E5">
      <w:pPr>
        <w:spacing w:after="0" w:line="240" w:lineRule="auto"/>
      </w:pPr>
    </w:p>
    <w:p w:rsidR="00B32FE5" w:rsidRDefault="00B32FE5" w:rsidP="00B32FE5">
      <w:pPr>
        <w:pStyle w:val="NormalWeb"/>
        <w:shd w:val="clear" w:color="auto" w:fill="FFFFFF"/>
        <w:spacing w:before="0" w:beforeAutospacing="0" w:after="0" w:afterAutospacing="0"/>
        <w:ind w:firstLine="851"/>
        <w:jc w:val="both"/>
        <w:rPr>
          <w:rFonts w:asciiTheme="minorHAnsi" w:hAnsiTheme="minorHAnsi" w:cs="Arial"/>
          <w:color w:val="222222"/>
          <w:sz w:val="22"/>
          <w:szCs w:val="22"/>
        </w:rPr>
      </w:pPr>
      <w:r w:rsidRPr="001E68FD">
        <w:rPr>
          <w:noProof/>
        </w:rPr>
        <w:drawing>
          <wp:anchor distT="0" distB="0" distL="114300" distR="114300" simplePos="0" relativeHeight="251648000" behindDoc="0" locked="0" layoutInCell="1" allowOverlap="1" wp14:anchorId="09A5B984" wp14:editId="35CABDC4">
            <wp:simplePos x="0" y="0"/>
            <wp:positionH relativeFrom="column">
              <wp:posOffset>3240405</wp:posOffset>
            </wp:positionH>
            <wp:positionV relativeFrom="paragraph">
              <wp:posOffset>-3175</wp:posOffset>
            </wp:positionV>
            <wp:extent cx="2788920" cy="1503680"/>
            <wp:effectExtent l="0" t="0" r="0" b="127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88920" cy="1503680"/>
                    </a:xfrm>
                    <a:prstGeom prst="rect">
                      <a:avLst/>
                    </a:prstGeom>
                  </pic:spPr>
                </pic:pic>
              </a:graphicData>
            </a:graphic>
            <wp14:sizeRelH relativeFrom="page">
              <wp14:pctWidth>0</wp14:pctWidth>
            </wp14:sizeRelH>
            <wp14:sizeRelV relativeFrom="page">
              <wp14:pctHeight>0</wp14:pctHeight>
            </wp14:sizeRelV>
          </wp:anchor>
        </w:drawing>
      </w:r>
      <w:r w:rsidRPr="001C5676">
        <w:rPr>
          <w:rFonts w:asciiTheme="minorHAnsi" w:hAnsiTheme="minorHAnsi" w:cs="Arial"/>
          <w:color w:val="222222"/>
          <w:sz w:val="22"/>
          <w:szCs w:val="22"/>
        </w:rPr>
        <w:t xml:space="preserve">Punta Arenas es la ciudad más poblada y cosmopolita de la Patagonia chilena. Su calidad de vida se destaca como la mejor de todo Chile; por esto actualmente se posiciona como la capital regional con un </w:t>
      </w:r>
      <w:r>
        <w:rPr>
          <w:rFonts w:asciiTheme="minorHAnsi" w:hAnsiTheme="minorHAnsi" w:cs="Arial"/>
          <w:color w:val="222222"/>
          <w:sz w:val="22"/>
          <w:szCs w:val="22"/>
        </w:rPr>
        <w:t>mayor índice de calidad de vida.</w:t>
      </w:r>
    </w:p>
    <w:p w:rsidR="00B32FE5" w:rsidRPr="001C5676" w:rsidRDefault="00B32FE5" w:rsidP="00B32FE5">
      <w:pPr>
        <w:pStyle w:val="NormalWeb"/>
        <w:shd w:val="clear" w:color="auto" w:fill="FFFFFF"/>
        <w:spacing w:before="0" w:beforeAutospacing="0" w:after="0" w:afterAutospacing="0"/>
        <w:ind w:firstLine="851"/>
        <w:jc w:val="both"/>
        <w:rPr>
          <w:rFonts w:asciiTheme="minorHAnsi" w:hAnsiTheme="minorHAnsi" w:cs="Arial"/>
          <w:color w:val="222222"/>
          <w:sz w:val="22"/>
          <w:szCs w:val="22"/>
        </w:rPr>
      </w:pPr>
    </w:p>
    <w:p w:rsidR="00F45E4D" w:rsidRDefault="001C5676" w:rsidP="006C74E5">
      <w:pPr>
        <w:pStyle w:val="NormalWeb"/>
        <w:shd w:val="clear" w:color="auto" w:fill="FFFFFF"/>
        <w:spacing w:before="0" w:beforeAutospacing="0" w:after="0" w:afterAutospacing="0"/>
        <w:ind w:firstLine="851"/>
        <w:jc w:val="both"/>
        <w:rPr>
          <w:rFonts w:asciiTheme="minorHAnsi" w:hAnsiTheme="minorHAnsi" w:cs="Arial"/>
          <w:color w:val="222222"/>
          <w:sz w:val="22"/>
          <w:szCs w:val="22"/>
        </w:rPr>
      </w:pPr>
      <w:r w:rsidRPr="001C5676">
        <w:rPr>
          <w:rFonts w:asciiTheme="minorHAnsi" w:hAnsiTheme="minorHAnsi" w:cs="Arial"/>
          <w:color w:val="222222"/>
          <w:sz w:val="22"/>
          <w:szCs w:val="22"/>
        </w:rPr>
        <w:t>La ubicación geográfica de la ciudad</w:t>
      </w:r>
      <w:r w:rsidR="00E64B20">
        <w:rPr>
          <w:rFonts w:asciiTheme="minorHAnsi" w:hAnsiTheme="minorHAnsi" w:cs="Arial"/>
          <w:color w:val="222222"/>
          <w:sz w:val="22"/>
          <w:szCs w:val="22"/>
        </w:rPr>
        <w:t>,</w:t>
      </w:r>
      <w:r w:rsidRPr="001C5676">
        <w:rPr>
          <w:rFonts w:asciiTheme="minorHAnsi" w:hAnsiTheme="minorHAnsi" w:cs="Arial"/>
          <w:color w:val="222222"/>
          <w:sz w:val="22"/>
          <w:szCs w:val="22"/>
        </w:rPr>
        <w:t xml:space="preserve"> la convierte en un punto estratégico, tanto en lo político, turístico y económico. </w:t>
      </w:r>
    </w:p>
    <w:p w:rsidR="00F45E4D" w:rsidRDefault="00F45E4D" w:rsidP="006C74E5">
      <w:pPr>
        <w:pStyle w:val="NormalWeb"/>
        <w:shd w:val="clear" w:color="auto" w:fill="FFFFFF"/>
        <w:spacing w:before="0" w:beforeAutospacing="0" w:after="0" w:afterAutospacing="0"/>
        <w:ind w:firstLine="851"/>
        <w:jc w:val="both"/>
        <w:rPr>
          <w:rFonts w:asciiTheme="minorHAnsi" w:hAnsiTheme="minorHAnsi" w:cs="Arial"/>
          <w:color w:val="222222"/>
          <w:sz w:val="22"/>
          <w:szCs w:val="22"/>
        </w:rPr>
      </w:pPr>
    </w:p>
    <w:p w:rsidR="001C5676" w:rsidRPr="001C5676" w:rsidRDefault="001C5676" w:rsidP="006C74E5">
      <w:pPr>
        <w:pStyle w:val="NormalWeb"/>
        <w:shd w:val="clear" w:color="auto" w:fill="FFFFFF"/>
        <w:spacing w:before="0" w:beforeAutospacing="0" w:after="0" w:afterAutospacing="0"/>
        <w:ind w:firstLine="851"/>
        <w:jc w:val="both"/>
        <w:rPr>
          <w:rFonts w:asciiTheme="minorHAnsi" w:hAnsiTheme="minorHAnsi" w:cs="Arial"/>
          <w:color w:val="222222"/>
          <w:sz w:val="22"/>
          <w:szCs w:val="22"/>
        </w:rPr>
      </w:pPr>
      <w:r w:rsidRPr="001C5676">
        <w:rPr>
          <w:rFonts w:asciiTheme="minorHAnsi" w:hAnsiTheme="minorHAnsi" w:cs="Arial"/>
          <w:color w:val="222222"/>
          <w:sz w:val="22"/>
          <w:szCs w:val="22"/>
        </w:rPr>
        <w:t xml:space="preserve">La ciudad alberga a los comandos centrales de la V División del Ejército de Chile, la III Zona Naval de la Armada de Chile y la IV Brigada Aérea de la FACH con base anexa al aeropuerto en el sector de </w:t>
      </w:r>
      <w:proofErr w:type="spellStart"/>
      <w:r w:rsidRPr="001C5676">
        <w:rPr>
          <w:rFonts w:asciiTheme="minorHAnsi" w:hAnsiTheme="minorHAnsi" w:cs="Arial"/>
          <w:color w:val="222222"/>
          <w:sz w:val="22"/>
          <w:szCs w:val="22"/>
        </w:rPr>
        <w:t>Chabunco</w:t>
      </w:r>
      <w:proofErr w:type="spellEnd"/>
      <w:r w:rsidRPr="001C5676">
        <w:rPr>
          <w:rFonts w:asciiTheme="minorHAnsi" w:hAnsiTheme="minorHAnsi" w:cs="Arial"/>
          <w:color w:val="222222"/>
          <w:sz w:val="22"/>
          <w:szCs w:val="22"/>
        </w:rPr>
        <w:t>, además</w:t>
      </w:r>
      <w:r w:rsidR="00F45E4D">
        <w:rPr>
          <w:rFonts w:asciiTheme="minorHAnsi" w:hAnsiTheme="minorHAnsi" w:cs="Arial"/>
          <w:color w:val="222222"/>
          <w:sz w:val="22"/>
          <w:szCs w:val="22"/>
        </w:rPr>
        <w:t xml:space="preserve"> de </w:t>
      </w:r>
      <w:proofErr w:type="spellStart"/>
      <w:r w:rsidRPr="001C5676">
        <w:rPr>
          <w:rFonts w:asciiTheme="minorHAnsi" w:hAnsiTheme="minorHAnsi" w:cs="Arial"/>
          <w:color w:val="222222"/>
          <w:sz w:val="22"/>
          <w:szCs w:val="22"/>
        </w:rPr>
        <w:t>Asmar</w:t>
      </w:r>
      <w:proofErr w:type="spellEnd"/>
      <w:r w:rsidR="00F45E4D">
        <w:rPr>
          <w:rFonts w:asciiTheme="minorHAnsi" w:hAnsiTheme="minorHAnsi" w:cs="Arial"/>
          <w:color w:val="222222"/>
          <w:sz w:val="22"/>
          <w:szCs w:val="22"/>
        </w:rPr>
        <w:t xml:space="preserve">, quien </w:t>
      </w:r>
      <w:r w:rsidRPr="001C5676">
        <w:rPr>
          <w:rFonts w:asciiTheme="minorHAnsi" w:hAnsiTheme="minorHAnsi" w:cs="Arial"/>
          <w:color w:val="222222"/>
          <w:sz w:val="22"/>
          <w:szCs w:val="22"/>
        </w:rPr>
        <w:t>cuenta con el astillero más austral del mundo (segundo más grande de Chile después de Talcahuano).</w:t>
      </w:r>
    </w:p>
    <w:p w:rsidR="00B32FE5" w:rsidRDefault="00B32FE5" w:rsidP="00B32FE5">
      <w:pPr>
        <w:pStyle w:val="NormalWeb"/>
        <w:shd w:val="clear" w:color="auto" w:fill="FFFFFF"/>
        <w:spacing w:before="0" w:beforeAutospacing="0" w:after="0" w:afterAutospacing="0"/>
        <w:ind w:firstLine="851"/>
        <w:jc w:val="both"/>
        <w:rPr>
          <w:rFonts w:asciiTheme="minorHAnsi" w:hAnsiTheme="minorHAnsi" w:cs="Arial"/>
          <w:color w:val="222222"/>
          <w:sz w:val="22"/>
          <w:szCs w:val="22"/>
        </w:rPr>
      </w:pPr>
    </w:p>
    <w:p w:rsidR="00B32FE5" w:rsidRDefault="00B32FE5" w:rsidP="00B32FE5">
      <w:pPr>
        <w:pStyle w:val="NormalWeb"/>
        <w:shd w:val="clear" w:color="auto" w:fill="FFFFFF"/>
        <w:spacing w:before="0" w:beforeAutospacing="0" w:after="0" w:afterAutospacing="0"/>
        <w:ind w:firstLine="851"/>
        <w:jc w:val="both"/>
        <w:rPr>
          <w:rFonts w:asciiTheme="minorHAnsi" w:hAnsiTheme="minorHAnsi" w:cs="Arial"/>
          <w:color w:val="222222"/>
          <w:sz w:val="22"/>
          <w:szCs w:val="22"/>
        </w:rPr>
      </w:pPr>
      <w:r>
        <w:rPr>
          <w:rFonts w:asciiTheme="minorHAnsi" w:hAnsiTheme="minorHAnsi" w:cs="Arial"/>
          <w:color w:val="222222"/>
          <w:sz w:val="22"/>
          <w:szCs w:val="22"/>
        </w:rPr>
        <w:t xml:space="preserve">Actualmente su </w:t>
      </w:r>
      <w:r w:rsidRPr="001C5676">
        <w:rPr>
          <w:rFonts w:asciiTheme="minorHAnsi" w:hAnsiTheme="minorHAnsi" w:cs="Arial"/>
          <w:color w:val="222222"/>
          <w:sz w:val="22"/>
          <w:szCs w:val="22"/>
        </w:rPr>
        <w:t>actual alcalde</w:t>
      </w:r>
      <w:r>
        <w:rPr>
          <w:rFonts w:asciiTheme="minorHAnsi" w:hAnsiTheme="minorHAnsi" w:cs="Arial"/>
          <w:color w:val="222222"/>
          <w:sz w:val="22"/>
          <w:szCs w:val="22"/>
        </w:rPr>
        <w:t xml:space="preserve"> es Don</w:t>
      </w:r>
      <w:r w:rsidRPr="001C5676">
        <w:rPr>
          <w:rFonts w:asciiTheme="minorHAnsi" w:hAnsiTheme="minorHAnsi" w:cs="Arial"/>
          <w:color w:val="222222"/>
          <w:sz w:val="22"/>
          <w:szCs w:val="22"/>
        </w:rPr>
        <w:t xml:space="preserve"> Claudio </w:t>
      </w:r>
      <w:proofErr w:type="spellStart"/>
      <w:r w:rsidRPr="001C5676">
        <w:rPr>
          <w:rFonts w:asciiTheme="minorHAnsi" w:hAnsiTheme="minorHAnsi" w:cs="Arial"/>
          <w:color w:val="222222"/>
          <w:sz w:val="22"/>
          <w:szCs w:val="22"/>
        </w:rPr>
        <w:t>Radonich</w:t>
      </w:r>
      <w:proofErr w:type="spellEnd"/>
      <w:r>
        <w:rPr>
          <w:rFonts w:asciiTheme="minorHAnsi" w:hAnsiTheme="minorHAnsi" w:cs="Arial"/>
          <w:color w:val="222222"/>
          <w:sz w:val="22"/>
          <w:szCs w:val="22"/>
        </w:rPr>
        <w:t xml:space="preserve"> Jiménez.</w:t>
      </w:r>
    </w:p>
    <w:p w:rsidR="001E68FD" w:rsidRDefault="001E68FD" w:rsidP="006C74E5">
      <w:pPr>
        <w:pStyle w:val="NormalWeb"/>
        <w:shd w:val="clear" w:color="auto" w:fill="FFFFFF"/>
        <w:spacing w:before="0" w:beforeAutospacing="0" w:after="0" w:afterAutospacing="0"/>
        <w:ind w:firstLine="851"/>
        <w:jc w:val="both"/>
        <w:rPr>
          <w:rFonts w:asciiTheme="minorHAnsi" w:hAnsiTheme="minorHAnsi" w:cs="Arial"/>
          <w:color w:val="222222"/>
          <w:sz w:val="22"/>
          <w:szCs w:val="22"/>
        </w:rPr>
      </w:pPr>
    </w:p>
    <w:p w:rsidR="006C74E5" w:rsidRDefault="006C74E5" w:rsidP="006C74E5">
      <w:pPr>
        <w:pStyle w:val="NormalWeb"/>
        <w:shd w:val="clear" w:color="auto" w:fill="FFFFFF"/>
        <w:spacing w:before="0" w:beforeAutospacing="0" w:after="0" w:afterAutospacing="0"/>
        <w:jc w:val="both"/>
        <w:rPr>
          <w:rFonts w:asciiTheme="minorHAnsi" w:hAnsiTheme="minorHAnsi" w:cs="Arial"/>
          <w:color w:val="222222"/>
          <w:sz w:val="22"/>
          <w:szCs w:val="22"/>
        </w:rPr>
      </w:pPr>
    </w:p>
    <w:p w:rsidR="001E68FD" w:rsidRDefault="001E68FD" w:rsidP="006C74E5">
      <w:pPr>
        <w:pStyle w:val="NormalWeb"/>
        <w:shd w:val="clear" w:color="auto" w:fill="FFFFFF"/>
        <w:spacing w:before="0" w:beforeAutospacing="0" w:after="0" w:afterAutospacing="0"/>
        <w:jc w:val="both"/>
        <w:rPr>
          <w:rFonts w:asciiTheme="minorHAnsi" w:hAnsiTheme="minorHAnsi" w:cs="Arial"/>
          <w:b/>
          <w:color w:val="222222"/>
          <w:szCs w:val="22"/>
        </w:rPr>
      </w:pPr>
    </w:p>
    <w:p w:rsidR="001C5676" w:rsidRPr="00BC60EB" w:rsidRDefault="001C5676" w:rsidP="00BC60EB">
      <w:pPr>
        <w:rPr>
          <w:b/>
          <w:sz w:val="24"/>
        </w:rPr>
      </w:pPr>
      <w:r w:rsidRPr="00BC60EB">
        <w:rPr>
          <w:b/>
          <w:sz w:val="24"/>
        </w:rPr>
        <w:t>Orígenes</w:t>
      </w:r>
    </w:p>
    <w:p w:rsidR="00F45E4D" w:rsidRDefault="00F45E4D" w:rsidP="006C74E5">
      <w:pPr>
        <w:pStyle w:val="NormalWeb"/>
        <w:shd w:val="clear" w:color="auto" w:fill="FFFFFF"/>
        <w:spacing w:before="0" w:beforeAutospacing="0" w:after="0" w:afterAutospacing="0"/>
        <w:ind w:firstLine="851"/>
        <w:jc w:val="both"/>
        <w:rPr>
          <w:rFonts w:asciiTheme="minorHAnsi" w:hAnsiTheme="minorHAnsi" w:cs="Arial"/>
          <w:color w:val="222222"/>
          <w:sz w:val="22"/>
          <w:szCs w:val="22"/>
        </w:rPr>
      </w:pPr>
      <w:r w:rsidRPr="001E68FD">
        <w:rPr>
          <w:noProof/>
        </w:rPr>
        <w:drawing>
          <wp:anchor distT="0" distB="0" distL="114300" distR="114300" simplePos="0" relativeHeight="251649024" behindDoc="0" locked="0" layoutInCell="1" allowOverlap="1" wp14:anchorId="3DDEE69D" wp14:editId="2B41E9C8">
            <wp:simplePos x="0" y="0"/>
            <wp:positionH relativeFrom="column">
              <wp:posOffset>-85725</wp:posOffset>
            </wp:positionH>
            <wp:positionV relativeFrom="paragraph">
              <wp:posOffset>74930</wp:posOffset>
            </wp:positionV>
            <wp:extent cx="2526030" cy="1681480"/>
            <wp:effectExtent l="0" t="0" r="762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526030" cy="1681480"/>
                    </a:xfrm>
                    <a:prstGeom prst="rect">
                      <a:avLst/>
                    </a:prstGeom>
                  </pic:spPr>
                </pic:pic>
              </a:graphicData>
            </a:graphic>
            <wp14:sizeRelH relativeFrom="page">
              <wp14:pctWidth>0</wp14:pctWidth>
            </wp14:sizeRelH>
            <wp14:sizeRelV relativeFrom="page">
              <wp14:pctHeight>0</wp14:pctHeight>
            </wp14:sizeRelV>
          </wp:anchor>
        </w:drawing>
      </w:r>
      <w:r w:rsidRPr="00F45E4D">
        <w:rPr>
          <w:rFonts w:asciiTheme="minorHAnsi" w:hAnsiTheme="minorHAnsi" w:cs="Arial"/>
          <w:color w:val="222222"/>
          <w:sz w:val="22"/>
          <w:szCs w:val="22"/>
        </w:rPr>
        <w:t>La  ciudad fue fundada el 18 de diciembre de 1848 a raíz del traslado de la población desde el Fuerte Bulnes por orden del recién asumido Gobernador José Santos Mardones, por tener mejores condiciones climáticas y de abastecimiento de agua y leña; en las cartas náuticas inglesas levantadas por expediciones el sector era llamado Sandy Point (Punta Arenosa). De allí deriva s</w:t>
      </w:r>
      <w:r>
        <w:rPr>
          <w:rFonts w:asciiTheme="minorHAnsi" w:hAnsiTheme="minorHAnsi" w:cs="Arial"/>
          <w:color w:val="222222"/>
          <w:sz w:val="22"/>
          <w:szCs w:val="22"/>
        </w:rPr>
        <w:t xml:space="preserve">u nombre actual de Punta Arenas, el cual surgió </w:t>
      </w:r>
      <w:r w:rsidRPr="00F45E4D">
        <w:rPr>
          <w:rFonts w:asciiTheme="minorHAnsi" w:hAnsiTheme="minorHAnsi" w:cs="Arial"/>
          <w:color w:val="222222"/>
          <w:sz w:val="22"/>
          <w:szCs w:val="22"/>
        </w:rPr>
        <w:t xml:space="preserve"> de</w:t>
      </w:r>
      <w:r>
        <w:rPr>
          <w:rFonts w:asciiTheme="minorHAnsi" w:hAnsiTheme="minorHAnsi" w:cs="Arial"/>
          <w:color w:val="222222"/>
          <w:sz w:val="22"/>
          <w:szCs w:val="22"/>
        </w:rPr>
        <w:t xml:space="preserve"> la</w:t>
      </w:r>
      <w:r w:rsidRPr="00F45E4D">
        <w:rPr>
          <w:rFonts w:asciiTheme="minorHAnsi" w:hAnsiTheme="minorHAnsi" w:cs="Arial"/>
          <w:color w:val="222222"/>
          <w:sz w:val="22"/>
          <w:szCs w:val="22"/>
        </w:rPr>
        <w:t xml:space="preserve"> traducción al español del término inglés «Sandy Point», acuñado durante el viaje de navegación del mundo de </w:t>
      </w:r>
      <w:proofErr w:type="gramStart"/>
      <w:r w:rsidRPr="00F45E4D">
        <w:rPr>
          <w:rFonts w:asciiTheme="minorHAnsi" w:hAnsiTheme="minorHAnsi" w:cs="Arial"/>
          <w:color w:val="222222"/>
          <w:sz w:val="22"/>
          <w:szCs w:val="22"/>
        </w:rPr>
        <w:t>la</w:t>
      </w:r>
      <w:proofErr w:type="gramEnd"/>
      <w:r w:rsidRPr="00F45E4D">
        <w:rPr>
          <w:rFonts w:asciiTheme="minorHAnsi" w:hAnsiTheme="minorHAnsi" w:cs="Arial"/>
          <w:color w:val="222222"/>
          <w:sz w:val="22"/>
          <w:szCs w:val="22"/>
        </w:rPr>
        <w:t xml:space="preserve"> HMS </w:t>
      </w:r>
      <w:proofErr w:type="spellStart"/>
      <w:r w:rsidRPr="00F45E4D">
        <w:rPr>
          <w:rFonts w:asciiTheme="minorHAnsi" w:hAnsiTheme="minorHAnsi" w:cs="Arial"/>
          <w:color w:val="222222"/>
          <w:sz w:val="22"/>
          <w:szCs w:val="22"/>
        </w:rPr>
        <w:t>Dolphin</w:t>
      </w:r>
      <w:proofErr w:type="spellEnd"/>
      <w:r w:rsidRPr="00F45E4D">
        <w:rPr>
          <w:rFonts w:asciiTheme="minorHAnsi" w:hAnsiTheme="minorHAnsi" w:cs="Arial"/>
          <w:color w:val="222222"/>
          <w:sz w:val="22"/>
          <w:szCs w:val="22"/>
        </w:rPr>
        <w:t xml:space="preserve">, al mando de John Byron. </w:t>
      </w:r>
    </w:p>
    <w:p w:rsidR="00E100E8" w:rsidRPr="001C5676" w:rsidRDefault="00F45E4D" w:rsidP="006C74E5">
      <w:pPr>
        <w:pStyle w:val="NormalWeb"/>
        <w:shd w:val="clear" w:color="auto" w:fill="FFFFFF"/>
        <w:spacing w:before="0" w:beforeAutospacing="0" w:after="0" w:afterAutospacing="0"/>
        <w:ind w:firstLine="851"/>
        <w:jc w:val="both"/>
        <w:rPr>
          <w:rFonts w:asciiTheme="minorHAnsi" w:hAnsiTheme="minorHAnsi" w:cs="Arial"/>
          <w:color w:val="222222"/>
          <w:sz w:val="22"/>
          <w:szCs w:val="22"/>
        </w:rPr>
      </w:pPr>
      <w:r w:rsidRPr="00F45E4D">
        <w:rPr>
          <w:rFonts w:asciiTheme="minorHAnsi" w:hAnsiTheme="minorHAnsi" w:cs="Arial"/>
          <w:color w:val="222222"/>
          <w:sz w:val="22"/>
          <w:szCs w:val="22"/>
        </w:rPr>
        <w:t>La ciudad también ha sido conocida como «Magallanes», aunque hoy en día esa denominación se utiliza normalmente para describir a la región administrativa de la cual es capital. Punta Arenas también ha sido llamada «la ciudad de los techos rojos», sobre la base de esa característica de la ciudad: los techos de metal están pintados del dicho color. Ya desde 1970, la homogeneidad en este aspecto comienza a desaparecer tras la disponibilidad de otros colores en los acabados de protección para el techado de metal; lo que se ha traducido en una mayor variedad de colores.</w:t>
      </w:r>
    </w:p>
    <w:p w:rsidR="00E100E8" w:rsidRDefault="00E100E8" w:rsidP="00E100E8">
      <w:pPr>
        <w:jc w:val="center"/>
        <w:rPr>
          <w:rFonts w:ascii="Arial" w:hAnsi="Arial" w:cs="Arial"/>
          <w:color w:val="222222"/>
          <w:sz w:val="20"/>
          <w:szCs w:val="20"/>
        </w:rPr>
      </w:pPr>
    </w:p>
    <w:p w:rsidR="006C74E5" w:rsidRDefault="006C74E5" w:rsidP="00E100E8">
      <w:pPr>
        <w:pStyle w:val="NormalWeb"/>
        <w:shd w:val="clear" w:color="auto" w:fill="FFFFFF"/>
        <w:spacing w:before="120" w:beforeAutospacing="0" w:after="120" w:afterAutospacing="0"/>
        <w:rPr>
          <w:rFonts w:ascii="Arial" w:hAnsi="Arial" w:cs="Arial"/>
          <w:color w:val="222222"/>
          <w:sz w:val="21"/>
          <w:szCs w:val="21"/>
        </w:rPr>
      </w:pPr>
    </w:p>
    <w:p w:rsidR="001E68FD" w:rsidRDefault="001E68FD">
      <w:pPr>
        <w:rPr>
          <w:rFonts w:eastAsia="Times New Roman" w:cs="Arial"/>
          <w:b/>
          <w:color w:val="222222"/>
          <w:sz w:val="24"/>
          <w:lang w:eastAsia="es-CL"/>
        </w:rPr>
      </w:pPr>
      <w:r>
        <w:rPr>
          <w:rFonts w:cs="Arial"/>
          <w:b/>
          <w:color w:val="222222"/>
        </w:rPr>
        <w:br w:type="page"/>
      </w:r>
    </w:p>
    <w:p w:rsidR="006C74E5" w:rsidRDefault="006C74E5" w:rsidP="00A23B82">
      <w:pPr>
        <w:pStyle w:val="Ttulo2"/>
      </w:pPr>
      <w:bookmarkStart w:id="1" w:name="_Toc4022944"/>
      <w:r w:rsidRPr="00A23B82">
        <w:lastRenderedPageBreak/>
        <w:t>Clima</w:t>
      </w:r>
      <w:bookmarkEnd w:id="1"/>
    </w:p>
    <w:p w:rsidR="00F45E4D" w:rsidRPr="00F45E4D" w:rsidRDefault="00F45E4D" w:rsidP="00F45E4D"/>
    <w:p w:rsidR="00F45E4D" w:rsidRPr="00F45E4D" w:rsidRDefault="00F45E4D" w:rsidP="00F45E4D">
      <w:pPr>
        <w:pStyle w:val="NormalWeb"/>
        <w:shd w:val="clear" w:color="auto" w:fill="FFFFFF"/>
        <w:spacing w:before="0" w:beforeAutospacing="0" w:after="0" w:afterAutospacing="0"/>
        <w:ind w:firstLine="851"/>
        <w:jc w:val="both"/>
        <w:rPr>
          <w:rFonts w:asciiTheme="minorHAnsi" w:hAnsiTheme="minorHAnsi" w:cs="Arial"/>
          <w:color w:val="222222"/>
          <w:sz w:val="22"/>
          <w:szCs w:val="22"/>
        </w:rPr>
      </w:pPr>
      <w:r w:rsidRPr="00F45E4D">
        <w:rPr>
          <w:rFonts w:asciiTheme="minorHAnsi" w:hAnsiTheme="minorHAnsi" w:cs="Arial"/>
          <w:color w:val="222222"/>
          <w:sz w:val="22"/>
          <w:szCs w:val="22"/>
        </w:rPr>
        <w:t xml:space="preserve">El clima de Punta Arenas es semiárido, caracterizado por una baja precipitación anual y con nieve durante el invierno conocido como clima </w:t>
      </w:r>
      <w:proofErr w:type="spellStart"/>
      <w:r w:rsidRPr="00F45E4D">
        <w:rPr>
          <w:rFonts w:asciiTheme="minorHAnsi" w:hAnsiTheme="minorHAnsi" w:cs="Arial"/>
          <w:color w:val="222222"/>
          <w:sz w:val="22"/>
          <w:szCs w:val="22"/>
        </w:rPr>
        <w:t>estepárico</w:t>
      </w:r>
      <w:proofErr w:type="spellEnd"/>
      <w:r w:rsidRPr="00F45E4D">
        <w:rPr>
          <w:rFonts w:asciiTheme="minorHAnsi" w:hAnsiTheme="minorHAnsi" w:cs="Arial"/>
          <w:color w:val="222222"/>
          <w:sz w:val="22"/>
          <w:szCs w:val="22"/>
        </w:rPr>
        <w:t xml:space="preserve"> frío. Las precipitaciones se distribuyen uniformemente a lo largo de todo el año.</w:t>
      </w:r>
    </w:p>
    <w:p w:rsidR="00F45E4D" w:rsidRDefault="00F45E4D" w:rsidP="00F45E4D">
      <w:pPr>
        <w:pStyle w:val="NormalWeb"/>
        <w:shd w:val="clear" w:color="auto" w:fill="FFFFFF"/>
        <w:spacing w:before="0" w:beforeAutospacing="0" w:after="0" w:afterAutospacing="0"/>
        <w:ind w:firstLine="851"/>
        <w:jc w:val="both"/>
        <w:rPr>
          <w:rFonts w:asciiTheme="minorHAnsi" w:hAnsiTheme="minorHAnsi" w:cs="Arial"/>
          <w:color w:val="222222"/>
          <w:sz w:val="22"/>
          <w:szCs w:val="22"/>
        </w:rPr>
      </w:pPr>
    </w:p>
    <w:p w:rsidR="00F45E4D" w:rsidRPr="00F45E4D" w:rsidRDefault="00F45E4D" w:rsidP="00F45E4D">
      <w:pPr>
        <w:pStyle w:val="NormalWeb"/>
        <w:shd w:val="clear" w:color="auto" w:fill="FFFFFF"/>
        <w:spacing w:before="0" w:beforeAutospacing="0" w:after="0" w:afterAutospacing="0"/>
        <w:ind w:firstLine="851"/>
        <w:jc w:val="both"/>
        <w:rPr>
          <w:rFonts w:asciiTheme="minorHAnsi" w:hAnsiTheme="minorHAnsi" w:cs="Arial"/>
          <w:color w:val="222222"/>
          <w:sz w:val="22"/>
          <w:szCs w:val="22"/>
        </w:rPr>
      </w:pPr>
      <w:r w:rsidRPr="00F45E4D">
        <w:rPr>
          <w:rFonts w:asciiTheme="minorHAnsi" w:hAnsiTheme="minorHAnsi" w:cs="Arial"/>
          <w:color w:val="222222"/>
          <w:sz w:val="22"/>
          <w:szCs w:val="22"/>
        </w:rPr>
        <w:t>Los veranos son fríos, aunque en ocasiones pueden presentarse olas u ondas cálidas que elevan anormalmente la temperatura a 25 °C.</w:t>
      </w:r>
    </w:p>
    <w:p w:rsidR="00F45E4D" w:rsidRDefault="00F45E4D" w:rsidP="00F45E4D">
      <w:pPr>
        <w:pStyle w:val="NormalWeb"/>
        <w:shd w:val="clear" w:color="auto" w:fill="FFFFFF"/>
        <w:spacing w:before="0" w:beforeAutospacing="0" w:after="0" w:afterAutospacing="0"/>
        <w:ind w:firstLine="851"/>
        <w:jc w:val="both"/>
        <w:rPr>
          <w:rFonts w:asciiTheme="minorHAnsi" w:hAnsiTheme="minorHAnsi" w:cs="Arial"/>
          <w:color w:val="222222"/>
          <w:sz w:val="22"/>
          <w:szCs w:val="22"/>
        </w:rPr>
      </w:pPr>
    </w:p>
    <w:p w:rsidR="00E100E8" w:rsidRDefault="00F45E4D" w:rsidP="00F45E4D">
      <w:pPr>
        <w:pStyle w:val="NormalWeb"/>
        <w:shd w:val="clear" w:color="auto" w:fill="FFFFFF"/>
        <w:spacing w:before="0" w:beforeAutospacing="0" w:after="0" w:afterAutospacing="0"/>
        <w:ind w:firstLine="851"/>
        <w:jc w:val="both"/>
        <w:rPr>
          <w:rFonts w:asciiTheme="minorHAnsi" w:hAnsiTheme="minorHAnsi" w:cs="Arial"/>
          <w:color w:val="222222"/>
          <w:sz w:val="22"/>
          <w:szCs w:val="22"/>
        </w:rPr>
      </w:pPr>
      <w:r w:rsidRPr="00F45E4D">
        <w:rPr>
          <w:rFonts w:asciiTheme="minorHAnsi" w:hAnsiTheme="minorHAnsi" w:cs="Arial"/>
          <w:color w:val="222222"/>
          <w:sz w:val="22"/>
          <w:szCs w:val="22"/>
        </w:rPr>
        <w:t xml:space="preserve">Durante la mayor parte del año la precipitación cae en forma de lluvias cortas con ráfagas de viento. Si bien los inviernos son muy fríos, la precipitación durante esta estación ocurre predominantemente en forma de cellisca, debido a la fuerte influencia marítima que causa que las temperaturas se mantengan levemente sobre los cero grados. </w:t>
      </w:r>
    </w:p>
    <w:p w:rsidR="00F45E4D" w:rsidRPr="00F45E4D" w:rsidRDefault="00F45E4D" w:rsidP="00F45E4D">
      <w:pPr>
        <w:pStyle w:val="NormalWeb"/>
        <w:shd w:val="clear" w:color="auto" w:fill="FFFFFF"/>
        <w:spacing w:before="0" w:beforeAutospacing="0" w:after="0" w:afterAutospacing="0"/>
        <w:ind w:firstLine="851"/>
        <w:jc w:val="both"/>
        <w:rPr>
          <w:rFonts w:asciiTheme="minorHAnsi" w:hAnsiTheme="minorHAnsi" w:cs="Arial"/>
          <w:color w:val="222222"/>
          <w:sz w:val="22"/>
          <w:szCs w:val="22"/>
        </w:rPr>
      </w:pPr>
    </w:p>
    <w:p w:rsidR="00704F47" w:rsidRPr="001E68FD" w:rsidRDefault="00E100E8" w:rsidP="00A23B82">
      <w:pPr>
        <w:pStyle w:val="Ttulo2"/>
        <w:rPr>
          <w:rFonts w:cs="Arial"/>
        </w:rPr>
      </w:pPr>
      <w:bookmarkStart w:id="2" w:name="_Toc4022945"/>
      <w:r w:rsidRPr="001E68FD">
        <w:t>Transporte</w:t>
      </w:r>
      <w:bookmarkEnd w:id="2"/>
    </w:p>
    <w:p w:rsidR="001E68FD" w:rsidRDefault="001E68FD" w:rsidP="001E68FD">
      <w:pPr>
        <w:pStyle w:val="NormalWeb"/>
        <w:shd w:val="clear" w:color="auto" w:fill="FFFFFF"/>
        <w:spacing w:before="0" w:beforeAutospacing="0" w:after="0" w:afterAutospacing="0"/>
        <w:jc w:val="both"/>
        <w:rPr>
          <w:rFonts w:asciiTheme="minorHAnsi" w:hAnsiTheme="minorHAnsi"/>
          <w:color w:val="222222"/>
          <w:sz w:val="22"/>
          <w:szCs w:val="22"/>
        </w:rPr>
      </w:pPr>
    </w:p>
    <w:p w:rsidR="00E100E8" w:rsidRPr="00494FD9" w:rsidRDefault="00494FD9" w:rsidP="001E68FD">
      <w:pPr>
        <w:pStyle w:val="NormalWeb"/>
        <w:shd w:val="clear" w:color="auto" w:fill="FFFFFF"/>
        <w:spacing w:before="0" w:beforeAutospacing="0" w:after="0" w:afterAutospacing="0"/>
        <w:jc w:val="both"/>
        <w:rPr>
          <w:rFonts w:asciiTheme="minorHAnsi" w:hAnsiTheme="minorHAnsi" w:cs="Arial"/>
          <w:color w:val="222222"/>
          <w:sz w:val="22"/>
          <w:szCs w:val="22"/>
        </w:rPr>
      </w:pPr>
      <w:r w:rsidRPr="00494FD9">
        <w:rPr>
          <w:rFonts w:asciiTheme="minorHAnsi" w:hAnsiTheme="minorHAnsi"/>
          <w:color w:val="222222"/>
          <w:sz w:val="22"/>
          <w:szCs w:val="22"/>
        </w:rPr>
        <w:t>Nacional</w:t>
      </w:r>
      <w:r w:rsidR="00E100E8" w:rsidRPr="00494FD9">
        <w:rPr>
          <w:rFonts w:asciiTheme="minorHAnsi" w:hAnsiTheme="minorHAnsi"/>
          <w:color w:val="222222"/>
          <w:sz w:val="22"/>
          <w:szCs w:val="22"/>
        </w:rPr>
        <w:t xml:space="preserve"> e internacional</w:t>
      </w:r>
    </w:p>
    <w:p w:rsidR="00494FD9" w:rsidRPr="00494FD9" w:rsidRDefault="00F45E4D" w:rsidP="00494FD9">
      <w:pPr>
        <w:pStyle w:val="NormalWeb"/>
        <w:shd w:val="clear" w:color="auto" w:fill="FFFFFF"/>
        <w:spacing w:before="0" w:beforeAutospacing="0" w:after="0" w:afterAutospacing="0"/>
        <w:ind w:firstLine="851"/>
        <w:jc w:val="both"/>
        <w:rPr>
          <w:rFonts w:asciiTheme="minorHAnsi" w:hAnsiTheme="minorHAnsi" w:cs="Arial"/>
          <w:color w:val="222222"/>
          <w:sz w:val="22"/>
          <w:szCs w:val="22"/>
        </w:rPr>
      </w:pPr>
      <w:r w:rsidRPr="00F45E4D">
        <w:rPr>
          <w:rFonts w:asciiTheme="minorHAnsi" w:hAnsiTheme="minorHAnsi" w:cs="Arial"/>
          <w:color w:val="222222"/>
          <w:sz w:val="22"/>
          <w:szCs w:val="22"/>
        </w:rPr>
        <w:t xml:space="preserve">La ciudad cuenta con frecuencias regulares de buses interurbanos durante todo el año hacia Puerto Montt y Castro (vía territorio argentino) Las empresas que conectan a estos territorios son </w:t>
      </w:r>
      <w:proofErr w:type="spellStart"/>
      <w:r w:rsidRPr="00F45E4D">
        <w:rPr>
          <w:rFonts w:asciiTheme="minorHAnsi" w:hAnsiTheme="minorHAnsi" w:cs="Arial"/>
          <w:color w:val="222222"/>
          <w:sz w:val="22"/>
          <w:szCs w:val="22"/>
        </w:rPr>
        <w:t>Queilen</w:t>
      </w:r>
      <w:proofErr w:type="spellEnd"/>
      <w:r w:rsidRPr="00F45E4D">
        <w:rPr>
          <w:rFonts w:asciiTheme="minorHAnsi" w:hAnsiTheme="minorHAnsi" w:cs="Arial"/>
          <w:color w:val="222222"/>
          <w:sz w:val="22"/>
          <w:szCs w:val="22"/>
        </w:rPr>
        <w:t xml:space="preserve"> Bus y </w:t>
      </w:r>
      <w:proofErr w:type="spellStart"/>
      <w:r w:rsidRPr="00F45E4D">
        <w:rPr>
          <w:rFonts w:asciiTheme="minorHAnsi" w:hAnsiTheme="minorHAnsi" w:cs="Arial"/>
          <w:color w:val="222222"/>
          <w:sz w:val="22"/>
          <w:szCs w:val="22"/>
        </w:rPr>
        <w:t>Turibus</w:t>
      </w:r>
      <w:proofErr w:type="spellEnd"/>
      <w:r w:rsidRPr="00F45E4D">
        <w:rPr>
          <w:rFonts w:asciiTheme="minorHAnsi" w:hAnsiTheme="minorHAnsi" w:cs="Arial"/>
          <w:color w:val="222222"/>
          <w:sz w:val="22"/>
          <w:szCs w:val="22"/>
        </w:rPr>
        <w:t xml:space="preserve"> Ltda. Además de servicios internacionales hacia Río Gallegos (Santa Cruz, Argentina) siendo las empresas Buses El Pingüino (</w:t>
      </w:r>
      <w:proofErr w:type="spellStart"/>
      <w:r w:rsidRPr="00F45E4D">
        <w:rPr>
          <w:rFonts w:asciiTheme="minorHAnsi" w:hAnsiTheme="minorHAnsi" w:cs="Arial"/>
          <w:color w:val="222222"/>
          <w:sz w:val="22"/>
          <w:szCs w:val="22"/>
        </w:rPr>
        <w:t>Tramat</w:t>
      </w:r>
      <w:proofErr w:type="spellEnd"/>
      <w:r w:rsidRPr="00F45E4D">
        <w:rPr>
          <w:rFonts w:asciiTheme="minorHAnsi" w:hAnsiTheme="minorHAnsi" w:cs="Arial"/>
          <w:color w:val="222222"/>
          <w:sz w:val="22"/>
          <w:szCs w:val="22"/>
        </w:rPr>
        <w:t xml:space="preserve">), Buses </w:t>
      </w:r>
      <w:proofErr w:type="spellStart"/>
      <w:r w:rsidRPr="00F45E4D">
        <w:rPr>
          <w:rFonts w:asciiTheme="minorHAnsi" w:hAnsiTheme="minorHAnsi" w:cs="Arial"/>
          <w:color w:val="222222"/>
          <w:sz w:val="22"/>
          <w:szCs w:val="22"/>
        </w:rPr>
        <w:t>Ghisoni</w:t>
      </w:r>
      <w:proofErr w:type="spellEnd"/>
      <w:r w:rsidRPr="00F45E4D">
        <w:rPr>
          <w:rFonts w:asciiTheme="minorHAnsi" w:hAnsiTheme="minorHAnsi" w:cs="Arial"/>
          <w:color w:val="222222"/>
          <w:sz w:val="22"/>
          <w:szCs w:val="22"/>
        </w:rPr>
        <w:t>, Bus-Sur y Buses Pacheco y servicios locales a Puerto Natales, siendo estas dos últimas incluyendo Buses Fernández.</w:t>
      </w:r>
    </w:p>
    <w:p w:rsidR="00494FD9" w:rsidRDefault="00494FD9" w:rsidP="00494FD9"/>
    <w:p w:rsidR="00494FD9" w:rsidRDefault="00A17E01" w:rsidP="00A23B82">
      <w:pPr>
        <w:pStyle w:val="Ttulo2"/>
      </w:pPr>
      <w:bookmarkStart w:id="3" w:name="_Toc4022946"/>
      <w:r>
        <w:t>Educación</w:t>
      </w:r>
      <w:bookmarkEnd w:id="3"/>
    </w:p>
    <w:p w:rsidR="00A23B82" w:rsidRPr="00A23B82" w:rsidRDefault="00A23B82" w:rsidP="00A23B82"/>
    <w:p w:rsidR="00E100E8" w:rsidRDefault="00E100E8" w:rsidP="001E68FD">
      <w:pPr>
        <w:pStyle w:val="NormalWeb"/>
        <w:shd w:val="clear" w:color="auto" w:fill="FFFFFF"/>
        <w:spacing w:before="0" w:beforeAutospacing="0" w:after="0" w:afterAutospacing="0"/>
        <w:jc w:val="both"/>
        <w:rPr>
          <w:rFonts w:asciiTheme="minorHAnsi" w:hAnsiTheme="minorHAnsi"/>
          <w:b/>
          <w:color w:val="222222"/>
          <w:szCs w:val="22"/>
        </w:rPr>
      </w:pPr>
      <w:r w:rsidRPr="001E68FD">
        <w:rPr>
          <w:rFonts w:asciiTheme="minorHAnsi" w:hAnsiTheme="minorHAnsi"/>
          <w:b/>
          <w:color w:val="222222"/>
          <w:szCs w:val="22"/>
        </w:rPr>
        <w:t>Universidad de Magallanes</w:t>
      </w:r>
    </w:p>
    <w:p w:rsidR="001E68FD" w:rsidRPr="001E68FD" w:rsidRDefault="001E68FD" w:rsidP="001E68FD">
      <w:pPr>
        <w:pStyle w:val="NormalWeb"/>
        <w:shd w:val="clear" w:color="auto" w:fill="FFFFFF"/>
        <w:spacing w:before="0" w:beforeAutospacing="0" w:after="0" w:afterAutospacing="0"/>
        <w:jc w:val="both"/>
        <w:rPr>
          <w:rFonts w:asciiTheme="minorHAnsi" w:hAnsiTheme="minorHAnsi"/>
          <w:b/>
          <w:color w:val="222222"/>
          <w:szCs w:val="22"/>
        </w:rPr>
      </w:pPr>
    </w:p>
    <w:p w:rsidR="00494FD9" w:rsidRPr="00494FD9" w:rsidRDefault="00494FD9" w:rsidP="00494FD9">
      <w:pPr>
        <w:pStyle w:val="NormalWeb"/>
        <w:shd w:val="clear" w:color="auto" w:fill="FFFFFF"/>
        <w:spacing w:before="0" w:beforeAutospacing="0" w:after="0" w:afterAutospacing="0"/>
        <w:ind w:firstLine="851"/>
        <w:jc w:val="both"/>
        <w:rPr>
          <w:rFonts w:asciiTheme="minorHAnsi" w:hAnsiTheme="minorHAnsi"/>
          <w:color w:val="222222"/>
          <w:sz w:val="22"/>
          <w:szCs w:val="22"/>
        </w:rPr>
      </w:pPr>
      <w:r w:rsidRPr="00494FD9">
        <w:rPr>
          <w:rFonts w:asciiTheme="minorHAnsi" w:hAnsiTheme="minorHAnsi"/>
          <w:color w:val="222222"/>
          <w:sz w:val="22"/>
          <w:szCs w:val="22"/>
        </w:rPr>
        <w:t>La Universidad de Magallanes es una universidad pública y tradicional de Chile. Fue creada en 1981, siendo la sucesora de la sede en Punta Arenas de la Universidad Técnica del Estado fundada en 1961. Es la única universidad propia de la Región de Magallanes y de la Antártica Chilena.</w:t>
      </w:r>
    </w:p>
    <w:p w:rsidR="001E68FD" w:rsidRDefault="001E68FD" w:rsidP="00494FD9">
      <w:pPr>
        <w:pStyle w:val="NormalWeb"/>
        <w:shd w:val="clear" w:color="auto" w:fill="FFFFFF"/>
        <w:spacing w:before="0" w:beforeAutospacing="0" w:after="0" w:afterAutospacing="0"/>
        <w:ind w:firstLine="851"/>
        <w:jc w:val="both"/>
        <w:rPr>
          <w:rFonts w:asciiTheme="minorHAnsi" w:hAnsiTheme="minorHAnsi"/>
          <w:color w:val="222222"/>
          <w:sz w:val="22"/>
          <w:szCs w:val="22"/>
        </w:rPr>
      </w:pPr>
    </w:p>
    <w:p w:rsidR="00494FD9" w:rsidRPr="00494FD9" w:rsidRDefault="00494FD9" w:rsidP="00494FD9">
      <w:pPr>
        <w:pStyle w:val="NormalWeb"/>
        <w:shd w:val="clear" w:color="auto" w:fill="FFFFFF"/>
        <w:spacing w:before="0" w:beforeAutospacing="0" w:after="0" w:afterAutospacing="0"/>
        <w:ind w:firstLine="851"/>
        <w:jc w:val="both"/>
        <w:rPr>
          <w:rFonts w:asciiTheme="minorHAnsi" w:hAnsiTheme="minorHAnsi"/>
          <w:color w:val="222222"/>
          <w:sz w:val="22"/>
          <w:szCs w:val="22"/>
        </w:rPr>
      </w:pPr>
      <w:r w:rsidRPr="00494FD9">
        <w:rPr>
          <w:rFonts w:asciiTheme="minorHAnsi" w:hAnsiTheme="minorHAnsi"/>
          <w:color w:val="222222"/>
          <w:sz w:val="22"/>
          <w:szCs w:val="22"/>
        </w:rPr>
        <w:t>Realiza docencia, investigación y extensión a través de sus facultades las cuales son: Facultad de Ingeniería, Facultad de Ciencias, Facultad de Educación y Ciencias Sociales, Facultad de Ciencias de la Salud, Facultad de Ciencias Económicas y Jurídicas y en el Campus Natales, e investiga en el Instituto de la Patagonia.</w:t>
      </w:r>
    </w:p>
    <w:p w:rsidR="00494FD9" w:rsidRDefault="00494FD9" w:rsidP="00494FD9">
      <w:pPr>
        <w:pStyle w:val="NormalWeb"/>
        <w:shd w:val="clear" w:color="auto" w:fill="FFFFFF"/>
        <w:spacing w:before="0" w:beforeAutospacing="0" w:after="0" w:afterAutospacing="0"/>
        <w:jc w:val="both"/>
        <w:rPr>
          <w:rFonts w:asciiTheme="minorHAnsi" w:hAnsiTheme="minorHAnsi"/>
          <w:color w:val="222222"/>
          <w:sz w:val="22"/>
          <w:szCs w:val="22"/>
        </w:rPr>
      </w:pPr>
    </w:p>
    <w:p w:rsidR="00E100E8" w:rsidRPr="00494FD9" w:rsidRDefault="00E100E8" w:rsidP="00494FD9">
      <w:pPr>
        <w:pStyle w:val="NormalWeb"/>
        <w:shd w:val="clear" w:color="auto" w:fill="FFFFFF"/>
        <w:spacing w:before="0" w:beforeAutospacing="0" w:after="0" w:afterAutospacing="0"/>
        <w:jc w:val="both"/>
        <w:rPr>
          <w:rFonts w:asciiTheme="minorHAnsi" w:hAnsiTheme="minorHAnsi"/>
          <w:color w:val="222222"/>
          <w:sz w:val="22"/>
          <w:szCs w:val="22"/>
        </w:rPr>
      </w:pPr>
      <w:r w:rsidRPr="00494FD9">
        <w:rPr>
          <w:rFonts w:asciiTheme="minorHAnsi" w:hAnsiTheme="minorHAnsi"/>
          <w:color w:val="222222"/>
          <w:sz w:val="22"/>
          <w:szCs w:val="22"/>
        </w:rPr>
        <w:t>Otras universidades</w:t>
      </w:r>
    </w:p>
    <w:p w:rsidR="00494FD9" w:rsidRDefault="00494FD9" w:rsidP="00494FD9">
      <w:pPr>
        <w:pStyle w:val="NormalWeb"/>
        <w:shd w:val="clear" w:color="auto" w:fill="FFFFFF"/>
        <w:spacing w:before="0" w:beforeAutospacing="0" w:after="0" w:afterAutospacing="0"/>
        <w:ind w:firstLine="851"/>
        <w:jc w:val="both"/>
        <w:rPr>
          <w:rFonts w:asciiTheme="minorHAnsi" w:hAnsiTheme="minorHAnsi"/>
          <w:color w:val="222222"/>
          <w:sz w:val="22"/>
          <w:szCs w:val="22"/>
        </w:rPr>
      </w:pPr>
    </w:p>
    <w:p w:rsidR="00E100E8" w:rsidRPr="00494FD9" w:rsidRDefault="00E100E8" w:rsidP="00494FD9">
      <w:pPr>
        <w:pStyle w:val="NormalWeb"/>
        <w:shd w:val="clear" w:color="auto" w:fill="FFFFFF"/>
        <w:spacing w:before="0" w:beforeAutospacing="0" w:after="0" w:afterAutospacing="0"/>
        <w:ind w:firstLine="851"/>
        <w:jc w:val="both"/>
        <w:rPr>
          <w:rFonts w:asciiTheme="minorHAnsi" w:hAnsiTheme="minorHAnsi"/>
          <w:color w:val="222222"/>
          <w:sz w:val="22"/>
          <w:szCs w:val="22"/>
        </w:rPr>
      </w:pPr>
      <w:r w:rsidRPr="00494FD9">
        <w:rPr>
          <w:rFonts w:asciiTheme="minorHAnsi" w:hAnsiTheme="minorHAnsi"/>
          <w:color w:val="222222"/>
          <w:sz w:val="22"/>
          <w:szCs w:val="22"/>
        </w:rPr>
        <w:t>En la ciudad hay sedes de institutos privados como:</w:t>
      </w:r>
    </w:p>
    <w:p w:rsidR="00E100E8" w:rsidRPr="00494FD9" w:rsidRDefault="00286F3A" w:rsidP="00F45E4D">
      <w:pPr>
        <w:pStyle w:val="NormalWeb"/>
        <w:numPr>
          <w:ilvl w:val="0"/>
          <w:numId w:val="30"/>
        </w:numPr>
        <w:shd w:val="clear" w:color="auto" w:fill="FFFFFF"/>
        <w:spacing w:before="0" w:beforeAutospacing="0" w:after="0" w:afterAutospacing="0"/>
        <w:jc w:val="both"/>
        <w:rPr>
          <w:rFonts w:asciiTheme="minorHAnsi" w:hAnsiTheme="minorHAnsi"/>
          <w:color w:val="222222"/>
          <w:sz w:val="22"/>
          <w:szCs w:val="22"/>
        </w:rPr>
      </w:pPr>
      <w:hyperlink r:id="rId16" w:tooltip="Universidad Santo Tomás (Chile)" w:history="1">
        <w:r w:rsidR="00E100E8" w:rsidRPr="00494FD9">
          <w:rPr>
            <w:rFonts w:asciiTheme="minorHAnsi" w:hAnsiTheme="minorHAnsi"/>
            <w:color w:val="222222"/>
            <w:sz w:val="22"/>
            <w:szCs w:val="22"/>
          </w:rPr>
          <w:t>Universidad Santo Tomás</w:t>
        </w:r>
      </w:hyperlink>
    </w:p>
    <w:p w:rsidR="00E100E8" w:rsidRPr="00494FD9" w:rsidRDefault="00286F3A" w:rsidP="00F45E4D">
      <w:pPr>
        <w:pStyle w:val="NormalWeb"/>
        <w:numPr>
          <w:ilvl w:val="0"/>
          <w:numId w:val="30"/>
        </w:numPr>
        <w:shd w:val="clear" w:color="auto" w:fill="FFFFFF"/>
        <w:spacing w:before="0" w:beforeAutospacing="0" w:after="0" w:afterAutospacing="0"/>
        <w:jc w:val="both"/>
        <w:rPr>
          <w:rFonts w:asciiTheme="minorHAnsi" w:hAnsiTheme="minorHAnsi"/>
          <w:color w:val="222222"/>
          <w:sz w:val="22"/>
          <w:szCs w:val="22"/>
        </w:rPr>
      </w:pPr>
      <w:hyperlink r:id="rId17" w:tooltip="Inacap" w:history="1">
        <w:proofErr w:type="spellStart"/>
        <w:r w:rsidR="00E100E8" w:rsidRPr="00494FD9">
          <w:rPr>
            <w:rFonts w:asciiTheme="minorHAnsi" w:hAnsiTheme="minorHAnsi"/>
            <w:color w:val="222222"/>
            <w:sz w:val="22"/>
            <w:szCs w:val="22"/>
          </w:rPr>
          <w:t>Inacap</w:t>
        </w:r>
        <w:proofErr w:type="spellEnd"/>
      </w:hyperlink>
    </w:p>
    <w:p w:rsidR="00E100E8" w:rsidRPr="00494FD9" w:rsidRDefault="00E100E8" w:rsidP="00F45E4D">
      <w:pPr>
        <w:pStyle w:val="NormalWeb"/>
        <w:numPr>
          <w:ilvl w:val="0"/>
          <w:numId w:val="30"/>
        </w:numPr>
        <w:shd w:val="clear" w:color="auto" w:fill="FFFFFF"/>
        <w:spacing w:before="0" w:beforeAutospacing="0" w:after="0" w:afterAutospacing="0"/>
        <w:jc w:val="both"/>
        <w:rPr>
          <w:rFonts w:asciiTheme="minorHAnsi" w:hAnsiTheme="minorHAnsi"/>
          <w:color w:val="222222"/>
          <w:sz w:val="22"/>
          <w:szCs w:val="22"/>
        </w:rPr>
      </w:pPr>
      <w:r w:rsidRPr="00494FD9">
        <w:rPr>
          <w:rFonts w:asciiTheme="minorHAnsi" w:hAnsiTheme="minorHAnsi"/>
          <w:color w:val="222222"/>
          <w:sz w:val="22"/>
          <w:szCs w:val="22"/>
        </w:rPr>
        <w:t>IPLACEX</w:t>
      </w:r>
    </w:p>
    <w:p w:rsidR="00E100E8" w:rsidRPr="00494FD9" w:rsidRDefault="00286F3A" w:rsidP="00F45E4D">
      <w:pPr>
        <w:pStyle w:val="NormalWeb"/>
        <w:numPr>
          <w:ilvl w:val="0"/>
          <w:numId w:val="30"/>
        </w:numPr>
        <w:shd w:val="clear" w:color="auto" w:fill="FFFFFF"/>
        <w:spacing w:before="0" w:beforeAutospacing="0" w:after="0" w:afterAutospacing="0"/>
        <w:jc w:val="both"/>
        <w:rPr>
          <w:rFonts w:asciiTheme="minorHAnsi" w:hAnsiTheme="minorHAnsi"/>
          <w:color w:val="222222"/>
          <w:sz w:val="22"/>
          <w:szCs w:val="22"/>
        </w:rPr>
      </w:pPr>
      <w:hyperlink r:id="rId18" w:tooltip="Instituto Profesional Providencia" w:history="1">
        <w:r w:rsidR="00E100E8" w:rsidRPr="00494FD9">
          <w:rPr>
            <w:rFonts w:asciiTheme="minorHAnsi" w:hAnsiTheme="minorHAnsi"/>
            <w:color w:val="222222"/>
            <w:sz w:val="22"/>
            <w:szCs w:val="22"/>
          </w:rPr>
          <w:t>Instituto Profesional Providencia</w:t>
        </w:r>
      </w:hyperlink>
    </w:p>
    <w:p w:rsidR="00494FD9" w:rsidRDefault="00494FD9" w:rsidP="00E100E8">
      <w:pPr>
        <w:pStyle w:val="Ttulo3"/>
        <w:shd w:val="clear" w:color="auto" w:fill="FFFFFF"/>
        <w:spacing w:before="72" w:beforeAutospacing="0" w:after="60" w:afterAutospacing="0"/>
        <w:rPr>
          <w:rStyle w:val="mw-headline"/>
          <w:rFonts w:ascii="Arial" w:hAnsi="Arial" w:cs="Arial"/>
          <w:color w:val="000000"/>
          <w:sz w:val="29"/>
          <w:szCs w:val="29"/>
        </w:rPr>
      </w:pPr>
    </w:p>
    <w:p w:rsidR="00E100E8" w:rsidRPr="001E68FD" w:rsidRDefault="00E100E8" w:rsidP="001E68FD">
      <w:pPr>
        <w:rPr>
          <w:rStyle w:val="mw-headline"/>
          <w:rFonts w:cs="Arial"/>
          <w:b/>
          <w:color w:val="000000"/>
          <w:sz w:val="24"/>
          <w:szCs w:val="29"/>
        </w:rPr>
      </w:pPr>
      <w:r w:rsidRPr="001E68FD">
        <w:rPr>
          <w:rStyle w:val="mw-headline"/>
          <w:rFonts w:cs="Arial"/>
          <w:b/>
          <w:color w:val="000000"/>
          <w:sz w:val="24"/>
          <w:szCs w:val="29"/>
        </w:rPr>
        <w:t>Instituci</w:t>
      </w:r>
      <w:r w:rsidR="00494FD9" w:rsidRPr="001E68FD">
        <w:rPr>
          <w:rStyle w:val="mw-headline"/>
          <w:rFonts w:cs="Arial"/>
          <w:b/>
          <w:color w:val="000000"/>
          <w:sz w:val="24"/>
          <w:szCs w:val="29"/>
        </w:rPr>
        <w:t>ones de Educación Básica y Media</w:t>
      </w:r>
    </w:p>
    <w:p w:rsidR="00494FD9" w:rsidRDefault="00494FD9" w:rsidP="00E100E8">
      <w:pPr>
        <w:pStyle w:val="Ttulo3"/>
        <w:shd w:val="clear" w:color="auto" w:fill="FFFFFF"/>
        <w:spacing w:before="72" w:beforeAutospacing="0" w:after="60" w:afterAutospacing="0"/>
        <w:rPr>
          <w:rFonts w:ascii="Arial" w:hAnsi="Arial" w:cs="Arial"/>
          <w:color w:val="000000"/>
          <w:sz w:val="29"/>
          <w:szCs w:val="29"/>
        </w:rPr>
      </w:pPr>
    </w:p>
    <w:tbl>
      <w:tblPr>
        <w:tblStyle w:val="Tablaconcuadrcula"/>
        <w:tblW w:w="0" w:type="auto"/>
        <w:tblInd w:w="384" w:type="dxa"/>
        <w:tblLook w:val="04A0" w:firstRow="1" w:lastRow="0" w:firstColumn="1" w:lastColumn="0" w:noHBand="0" w:noVBand="1"/>
      </w:tblPr>
      <w:tblGrid>
        <w:gridCol w:w="2998"/>
        <w:gridCol w:w="3031"/>
        <w:gridCol w:w="3017"/>
      </w:tblGrid>
      <w:tr w:rsidR="00494FD9" w:rsidRPr="00494FD9" w:rsidTr="00A72779">
        <w:trPr>
          <w:trHeight w:val="322"/>
        </w:trPr>
        <w:tc>
          <w:tcPr>
            <w:tcW w:w="2998" w:type="dxa"/>
          </w:tcPr>
          <w:p w:rsidR="00494FD9" w:rsidRPr="00494FD9" w:rsidRDefault="00494FD9" w:rsidP="00494FD9">
            <w:pPr>
              <w:spacing w:before="100" w:beforeAutospacing="1" w:after="24"/>
              <w:jc w:val="center"/>
              <w:rPr>
                <w:rFonts w:ascii="Arial" w:hAnsi="Arial" w:cs="Arial"/>
                <w:b/>
                <w:color w:val="222222"/>
                <w:sz w:val="21"/>
                <w:szCs w:val="21"/>
              </w:rPr>
            </w:pPr>
            <w:r w:rsidRPr="00494FD9">
              <w:rPr>
                <w:rFonts w:ascii="Arial" w:hAnsi="Arial" w:cs="Arial"/>
                <w:b/>
                <w:color w:val="222222"/>
                <w:sz w:val="21"/>
                <w:szCs w:val="21"/>
              </w:rPr>
              <w:t>Municipales</w:t>
            </w:r>
          </w:p>
        </w:tc>
        <w:tc>
          <w:tcPr>
            <w:tcW w:w="3031" w:type="dxa"/>
          </w:tcPr>
          <w:p w:rsidR="00494FD9" w:rsidRPr="00494FD9" w:rsidRDefault="00494FD9" w:rsidP="00494FD9">
            <w:pPr>
              <w:spacing w:before="100" w:beforeAutospacing="1" w:after="24"/>
              <w:jc w:val="center"/>
              <w:rPr>
                <w:rFonts w:ascii="Arial" w:hAnsi="Arial" w:cs="Arial"/>
                <w:b/>
                <w:color w:val="222222"/>
                <w:sz w:val="21"/>
                <w:szCs w:val="21"/>
              </w:rPr>
            </w:pPr>
            <w:r w:rsidRPr="00494FD9">
              <w:rPr>
                <w:rFonts w:ascii="Arial" w:hAnsi="Arial" w:cs="Arial"/>
                <w:b/>
                <w:color w:val="222222"/>
                <w:sz w:val="21"/>
                <w:szCs w:val="21"/>
              </w:rPr>
              <w:t>Subvencionados</w:t>
            </w:r>
          </w:p>
        </w:tc>
        <w:tc>
          <w:tcPr>
            <w:tcW w:w="3017" w:type="dxa"/>
          </w:tcPr>
          <w:p w:rsidR="00494FD9" w:rsidRPr="00494FD9" w:rsidRDefault="00494FD9" w:rsidP="00494FD9">
            <w:pPr>
              <w:spacing w:before="100" w:beforeAutospacing="1" w:after="24"/>
              <w:jc w:val="center"/>
              <w:rPr>
                <w:rFonts w:ascii="Arial" w:hAnsi="Arial" w:cs="Arial"/>
                <w:b/>
                <w:color w:val="222222"/>
                <w:sz w:val="21"/>
                <w:szCs w:val="21"/>
              </w:rPr>
            </w:pPr>
            <w:r w:rsidRPr="00494FD9">
              <w:rPr>
                <w:rFonts w:ascii="Arial" w:hAnsi="Arial" w:cs="Arial"/>
                <w:b/>
                <w:color w:val="222222"/>
                <w:sz w:val="21"/>
                <w:szCs w:val="21"/>
              </w:rPr>
              <w:t>Particulares</w:t>
            </w:r>
          </w:p>
        </w:tc>
      </w:tr>
      <w:tr w:rsidR="00A72779" w:rsidTr="00A72779">
        <w:tc>
          <w:tcPr>
            <w:tcW w:w="2998" w:type="dxa"/>
          </w:tcPr>
          <w:p w:rsidR="00A72779" w:rsidRPr="00AC2986" w:rsidRDefault="00A72779" w:rsidP="00A72779">
            <w:r w:rsidRPr="00AC2986">
              <w:t>Escuela Portugal</w:t>
            </w:r>
          </w:p>
        </w:tc>
        <w:tc>
          <w:tcPr>
            <w:tcW w:w="3031" w:type="dxa"/>
          </w:tcPr>
          <w:p w:rsidR="00A72779" w:rsidRPr="00A72779" w:rsidRDefault="00286F3A" w:rsidP="00A72779">
            <w:hyperlink r:id="rId19" w:tooltip="Liceo Salesiano San José" w:history="1">
              <w:r w:rsidR="00A72779" w:rsidRPr="00A72779">
                <w:t>Liceo Salesiano San José</w:t>
              </w:r>
            </w:hyperlink>
          </w:p>
        </w:tc>
        <w:tc>
          <w:tcPr>
            <w:tcW w:w="3017" w:type="dxa"/>
          </w:tcPr>
          <w:p w:rsidR="00A72779" w:rsidRPr="00A72779" w:rsidRDefault="00286F3A" w:rsidP="00A72779">
            <w:hyperlink r:id="rId20" w:tooltip="Colegio Liceo Nobelius (aún no redactado)" w:history="1">
              <w:r w:rsidR="00A72779" w:rsidRPr="00A72779">
                <w:t xml:space="preserve">Colegio Liceo </w:t>
              </w:r>
              <w:proofErr w:type="spellStart"/>
              <w:r w:rsidR="00A72779" w:rsidRPr="00A72779">
                <w:t>Nobelius</w:t>
              </w:r>
              <w:proofErr w:type="spellEnd"/>
            </w:hyperlink>
          </w:p>
        </w:tc>
      </w:tr>
      <w:tr w:rsidR="00A72779" w:rsidTr="00A72779">
        <w:tc>
          <w:tcPr>
            <w:tcW w:w="2998" w:type="dxa"/>
          </w:tcPr>
          <w:p w:rsidR="00A72779" w:rsidRPr="00AC2986" w:rsidRDefault="00A72779" w:rsidP="00A72779">
            <w:r w:rsidRPr="00AC2986">
              <w:t>Instituto Superior de Comercio</w:t>
            </w:r>
          </w:p>
        </w:tc>
        <w:tc>
          <w:tcPr>
            <w:tcW w:w="3031" w:type="dxa"/>
          </w:tcPr>
          <w:p w:rsidR="00A72779" w:rsidRPr="00A72779" w:rsidRDefault="00286F3A" w:rsidP="00A72779">
            <w:hyperlink r:id="rId21" w:tooltip="Liceo Experimental UMAG (aún no redactado)" w:history="1">
              <w:r w:rsidR="00A72779" w:rsidRPr="00A72779">
                <w:t>Liceo Experimental UMAG</w:t>
              </w:r>
            </w:hyperlink>
          </w:p>
        </w:tc>
        <w:tc>
          <w:tcPr>
            <w:tcW w:w="3017" w:type="dxa"/>
          </w:tcPr>
          <w:p w:rsidR="00A72779" w:rsidRPr="00A72779" w:rsidRDefault="00286F3A" w:rsidP="00A72779">
            <w:hyperlink r:id="rId22" w:tooltip="Colegio Punta Arenas (aún no redactado)" w:history="1">
              <w:r w:rsidR="00A72779" w:rsidRPr="00A72779">
                <w:t>Colegio Punta Arenas</w:t>
              </w:r>
            </w:hyperlink>
          </w:p>
        </w:tc>
      </w:tr>
      <w:tr w:rsidR="00A72779" w:rsidTr="00A72779">
        <w:tc>
          <w:tcPr>
            <w:tcW w:w="2998" w:type="dxa"/>
          </w:tcPr>
          <w:p w:rsidR="00A72779" w:rsidRPr="00AC2986" w:rsidRDefault="00A72779" w:rsidP="00A72779">
            <w:r w:rsidRPr="00AC2986">
              <w:t>Liceo Sara Braun</w:t>
            </w:r>
          </w:p>
        </w:tc>
        <w:tc>
          <w:tcPr>
            <w:tcW w:w="3031" w:type="dxa"/>
          </w:tcPr>
          <w:p w:rsidR="00A72779" w:rsidRPr="00A72779" w:rsidRDefault="00286F3A" w:rsidP="00A72779">
            <w:hyperlink r:id="rId23" w:tooltip="Colegio Charles Darwin (aún no redactado)" w:history="1">
              <w:r w:rsidR="00A72779" w:rsidRPr="00A72779">
                <w:t>Colegio Charles Darwin</w:t>
              </w:r>
            </w:hyperlink>
          </w:p>
        </w:tc>
        <w:tc>
          <w:tcPr>
            <w:tcW w:w="3017" w:type="dxa"/>
          </w:tcPr>
          <w:p w:rsidR="00A72779" w:rsidRPr="00A72779" w:rsidRDefault="00286F3A" w:rsidP="00A72779">
            <w:hyperlink r:id="rId24" w:tooltip="Greenhill College (aún no redactado)" w:history="1">
              <w:proofErr w:type="spellStart"/>
              <w:r w:rsidR="00A72779" w:rsidRPr="00A72779">
                <w:t>Greenhill</w:t>
              </w:r>
              <w:proofErr w:type="spellEnd"/>
              <w:r w:rsidR="00A72779" w:rsidRPr="00A72779">
                <w:t xml:space="preserve"> </w:t>
              </w:r>
              <w:proofErr w:type="spellStart"/>
              <w:r w:rsidR="00A72779" w:rsidRPr="00A72779">
                <w:t>College</w:t>
              </w:r>
              <w:proofErr w:type="spellEnd"/>
            </w:hyperlink>
          </w:p>
        </w:tc>
      </w:tr>
      <w:tr w:rsidR="00A72779" w:rsidRPr="00AC6F77" w:rsidTr="00A72779">
        <w:tc>
          <w:tcPr>
            <w:tcW w:w="2998" w:type="dxa"/>
          </w:tcPr>
          <w:p w:rsidR="00A72779" w:rsidRPr="00AC2986" w:rsidRDefault="00A72779" w:rsidP="00A72779">
            <w:r w:rsidRPr="00AC2986">
              <w:t>Liceo Luis Alberto Barrera</w:t>
            </w:r>
          </w:p>
        </w:tc>
        <w:tc>
          <w:tcPr>
            <w:tcW w:w="3031" w:type="dxa"/>
          </w:tcPr>
          <w:p w:rsidR="00A72779" w:rsidRPr="00A72779" w:rsidRDefault="00286F3A" w:rsidP="00A72779">
            <w:hyperlink r:id="rId25" w:tooltip="Colegio Francés (aún no redactado)" w:history="1">
              <w:r w:rsidR="00A72779" w:rsidRPr="00A72779">
                <w:t>Colegio Francés</w:t>
              </w:r>
            </w:hyperlink>
          </w:p>
        </w:tc>
        <w:tc>
          <w:tcPr>
            <w:tcW w:w="3017" w:type="dxa"/>
          </w:tcPr>
          <w:p w:rsidR="00A72779" w:rsidRPr="001E68FD" w:rsidRDefault="00286F3A" w:rsidP="00AC6F77">
            <w:pPr>
              <w:rPr>
                <w:lang w:val="en-US"/>
              </w:rPr>
            </w:pPr>
            <w:hyperlink r:id="rId26" w:tooltip="The British School de Punta Arenas" w:history="1">
              <w:r w:rsidR="00A72779" w:rsidRPr="001E68FD">
                <w:rPr>
                  <w:lang w:val="en-US"/>
                </w:rPr>
                <w:t>The British School</w:t>
              </w:r>
            </w:hyperlink>
          </w:p>
        </w:tc>
      </w:tr>
      <w:tr w:rsidR="00A72779" w:rsidTr="00A72779">
        <w:tc>
          <w:tcPr>
            <w:tcW w:w="2998" w:type="dxa"/>
          </w:tcPr>
          <w:p w:rsidR="00A72779" w:rsidRPr="00AC2986" w:rsidRDefault="00A72779" w:rsidP="00A72779">
            <w:r w:rsidRPr="00AC2986">
              <w:t xml:space="preserve">Liceo </w:t>
            </w:r>
            <w:proofErr w:type="spellStart"/>
            <w:r w:rsidRPr="00AC2986">
              <w:t>Menendez</w:t>
            </w:r>
            <w:proofErr w:type="spellEnd"/>
            <w:r w:rsidRPr="00AC2986">
              <w:t xml:space="preserve"> </w:t>
            </w:r>
            <w:proofErr w:type="spellStart"/>
            <w:r w:rsidRPr="00AC2986">
              <w:t>Behety</w:t>
            </w:r>
            <w:proofErr w:type="spellEnd"/>
          </w:p>
        </w:tc>
        <w:tc>
          <w:tcPr>
            <w:tcW w:w="3031" w:type="dxa"/>
          </w:tcPr>
          <w:p w:rsidR="00A72779" w:rsidRPr="00A72779" w:rsidRDefault="00286F3A" w:rsidP="00A72779">
            <w:hyperlink r:id="rId27" w:tooltip="Instituto Don Bosco (aún no redactado)" w:history="1">
              <w:r w:rsidR="00A72779" w:rsidRPr="00A72779">
                <w:t>Instituto Don Bosco</w:t>
              </w:r>
            </w:hyperlink>
          </w:p>
        </w:tc>
        <w:tc>
          <w:tcPr>
            <w:tcW w:w="3017" w:type="dxa"/>
          </w:tcPr>
          <w:p w:rsidR="00A72779" w:rsidRPr="00A72779" w:rsidRDefault="00286F3A" w:rsidP="00A72779">
            <w:hyperlink r:id="rId28" w:tooltip="Colegio Miguel de Cervantes (Punta Arenas)" w:history="1">
              <w:r w:rsidR="00A72779" w:rsidRPr="00A72779">
                <w:t>Colegio Miguel de Cervantes</w:t>
              </w:r>
            </w:hyperlink>
          </w:p>
        </w:tc>
      </w:tr>
      <w:tr w:rsidR="00A72779" w:rsidTr="00A72779">
        <w:tc>
          <w:tcPr>
            <w:tcW w:w="2998" w:type="dxa"/>
          </w:tcPr>
          <w:p w:rsidR="00A72779" w:rsidRPr="00AC2986" w:rsidRDefault="00A72779" w:rsidP="00A72779">
            <w:r w:rsidRPr="00AC2986">
              <w:t>Liceo Politécnico Cardenal Raúl Silva Henríquez</w:t>
            </w:r>
          </w:p>
        </w:tc>
        <w:tc>
          <w:tcPr>
            <w:tcW w:w="3031" w:type="dxa"/>
          </w:tcPr>
          <w:p w:rsidR="00A72779" w:rsidRPr="00A72779" w:rsidRDefault="00286F3A" w:rsidP="00A72779">
            <w:hyperlink r:id="rId29" w:tooltip="Instituto Sagrada Familia (aún no redactado)" w:history="1">
              <w:r w:rsidR="00A72779" w:rsidRPr="00A72779">
                <w:t>Instituto Sagrada Familia</w:t>
              </w:r>
            </w:hyperlink>
          </w:p>
        </w:tc>
        <w:tc>
          <w:tcPr>
            <w:tcW w:w="3017" w:type="dxa"/>
          </w:tcPr>
          <w:p w:rsidR="00A72779" w:rsidRPr="00A72779" w:rsidRDefault="00286F3A" w:rsidP="00A72779">
            <w:hyperlink r:id="rId30" w:tooltip="Colegio Alemán (aún no redactado)" w:history="1">
              <w:r w:rsidR="00A72779" w:rsidRPr="00A72779">
                <w:t>Colegio Alemán</w:t>
              </w:r>
            </w:hyperlink>
          </w:p>
        </w:tc>
      </w:tr>
      <w:tr w:rsidR="00A72779" w:rsidTr="00A72779">
        <w:tc>
          <w:tcPr>
            <w:tcW w:w="2998" w:type="dxa"/>
          </w:tcPr>
          <w:p w:rsidR="00A72779" w:rsidRPr="00AC2986" w:rsidRDefault="00A72779" w:rsidP="00A72779">
            <w:r w:rsidRPr="00AC2986">
              <w:t xml:space="preserve">Liceo Juan Bautista </w:t>
            </w:r>
            <w:proofErr w:type="spellStart"/>
            <w:r w:rsidRPr="00AC2986">
              <w:t>Contardi</w:t>
            </w:r>
            <w:proofErr w:type="spellEnd"/>
          </w:p>
        </w:tc>
        <w:tc>
          <w:tcPr>
            <w:tcW w:w="3031" w:type="dxa"/>
          </w:tcPr>
          <w:p w:rsidR="00A72779" w:rsidRPr="00A72779" w:rsidRDefault="00286F3A" w:rsidP="00A72779">
            <w:hyperlink r:id="rId31" w:tooltip="Liceo Maria Auxiliadora (aún no redactado)" w:history="1">
              <w:r w:rsidR="00A72779" w:rsidRPr="00A72779">
                <w:t>Liceo Maria Auxiliadora</w:t>
              </w:r>
            </w:hyperlink>
          </w:p>
        </w:tc>
        <w:tc>
          <w:tcPr>
            <w:tcW w:w="3017" w:type="dxa"/>
          </w:tcPr>
          <w:p w:rsidR="00A72779" w:rsidRPr="00A72779" w:rsidRDefault="00286F3A" w:rsidP="00A72779">
            <w:hyperlink r:id="rId32" w:tooltip="Colegio Cruz del Sur (aún no redactado)" w:history="1">
              <w:r w:rsidR="00A72779" w:rsidRPr="00A72779">
                <w:t>Colegio Cruz del Sur</w:t>
              </w:r>
            </w:hyperlink>
          </w:p>
        </w:tc>
      </w:tr>
      <w:tr w:rsidR="00A72779" w:rsidTr="00A72779">
        <w:tc>
          <w:tcPr>
            <w:tcW w:w="2998" w:type="dxa"/>
          </w:tcPr>
          <w:p w:rsidR="00A72779" w:rsidRPr="00AC2986" w:rsidRDefault="00A72779" w:rsidP="00A72779">
            <w:r w:rsidRPr="00AC2986">
              <w:t>Escuela Arturo Prat Chacón</w:t>
            </w:r>
          </w:p>
        </w:tc>
        <w:tc>
          <w:tcPr>
            <w:tcW w:w="3031" w:type="dxa"/>
          </w:tcPr>
          <w:p w:rsidR="00A72779" w:rsidRPr="00A72779" w:rsidRDefault="00286F3A" w:rsidP="00A72779">
            <w:hyperlink r:id="rId33" w:tooltip="Colegio Luterano (aún no redactado)" w:history="1">
              <w:r w:rsidR="00A72779" w:rsidRPr="00A72779">
                <w:t>Colegio Luterano</w:t>
              </w:r>
            </w:hyperlink>
          </w:p>
        </w:tc>
        <w:tc>
          <w:tcPr>
            <w:tcW w:w="3017" w:type="dxa"/>
          </w:tcPr>
          <w:p w:rsidR="00A72779" w:rsidRDefault="00A72779" w:rsidP="00494FD9">
            <w:pPr>
              <w:spacing w:before="100" w:beforeAutospacing="1" w:after="24"/>
              <w:rPr>
                <w:rFonts w:ascii="Arial" w:hAnsi="Arial" w:cs="Arial"/>
                <w:color w:val="222222"/>
                <w:sz w:val="21"/>
                <w:szCs w:val="21"/>
              </w:rPr>
            </w:pPr>
          </w:p>
        </w:tc>
      </w:tr>
      <w:tr w:rsidR="00A72779" w:rsidTr="00A72779">
        <w:tc>
          <w:tcPr>
            <w:tcW w:w="2998" w:type="dxa"/>
          </w:tcPr>
          <w:p w:rsidR="00A72779" w:rsidRPr="00AC2986" w:rsidRDefault="00A72779" w:rsidP="00A72779">
            <w:r w:rsidRPr="00AC2986">
              <w:t>Escuela Argentina</w:t>
            </w:r>
          </w:p>
        </w:tc>
        <w:tc>
          <w:tcPr>
            <w:tcW w:w="3031" w:type="dxa"/>
          </w:tcPr>
          <w:p w:rsidR="00A72779" w:rsidRPr="00A72779" w:rsidRDefault="00286F3A" w:rsidP="00A72779">
            <w:hyperlink r:id="rId34" w:tooltip="Liceo Adventista (aún no redactado)" w:history="1">
              <w:r w:rsidR="00A72779" w:rsidRPr="00A72779">
                <w:t>Liceo Adventista</w:t>
              </w:r>
            </w:hyperlink>
          </w:p>
        </w:tc>
        <w:tc>
          <w:tcPr>
            <w:tcW w:w="3017" w:type="dxa"/>
          </w:tcPr>
          <w:p w:rsidR="00A72779" w:rsidRDefault="00A72779" w:rsidP="00494FD9">
            <w:pPr>
              <w:spacing w:before="100" w:beforeAutospacing="1" w:after="24"/>
              <w:rPr>
                <w:rFonts w:ascii="Arial" w:hAnsi="Arial" w:cs="Arial"/>
                <w:color w:val="222222"/>
                <w:sz w:val="21"/>
                <w:szCs w:val="21"/>
              </w:rPr>
            </w:pPr>
          </w:p>
        </w:tc>
      </w:tr>
      <w:tr w:rsidR="00A72779" w:rsidTr="00A72779">
        <w:tc>
          <w:tcPr>
            <w:tcW w:w="2998" w:type="dxa"/>
          </w:tcPr>
          <w:p w:rsidR="00A72779" w:rsidRPr="00AC2986" w:rsidRDefault="00A72779" w:rsidP="00A72779">
            <w:r w:rsidRPr="00AC2986">
              <w:t>Escuela Villa Las Nieves</w:t>
            </w:r>
          </w:p>
        </w:tc>
        <w:tc>
          <w:tcPr>
            <w:tcW w:w="3031" w:type="dxa"/>
          </w:tcPr>
          <w:p w:rsidR="00A72779" w:rsidRPr="00A72779" w:rsidRDefault="00286F3A" w:rsidP="00A72779">
            <w:hyperlink r:id="rId35" w:tooltip="Colegio Pierre Faure (aún no redactado)" w:history="1">
              <w:r w:rsidR="00A72779" w:rsidRPr="00A72779">
                <w:t xml:space="preserve">Colegio Pierre </w:t>
              </w:r>
              <w:proofErr w:type="spellStart"/>
              <w:r w:rsidR="00A72779" w:rsidRPr="00A72779">
                <w:t>Faure</w:t>
              </w:r>
              <w:proofErr w:type="spellEnd"/>
            </w:hyperlink>
          </w:p>
        </w:tc>
        <w:tc>
          <w:tcPr>
            <w:tcW w:w="3017" w:type="dxa"/>
          </w:tcPr>
          <w:p w:rsidR="00A72779" w:rsidRDefault="00A72779" w:rsidP="00494FD9">
            <w:pPr>
              <w:spacing w:before="100" w:beforeAutospacing="1" w:after="24"/>
              <w:rPr>
                <w:rFonts w:ascii="Arial" w:hAnsi="Arial" w:cs="Arial"/>
                <w:color w:val="222222"/>
                <w:sz w:val="21"/>
                <w:szCs w:val="21"/>
              </w:rPr>
            </w:pPr>
          </w:p>
        </w:tc>
      </w:tr>
      <w:tr w:rsidR="00A72779" w:rsidTr="00A72779">
        <w:tc>
          <w:tcPr>
            <w:tcW w:w="2998" w:type="dxa"/>
          </w:tcPr>
          <w:p w:rsidR="00A72779" w:rsidRPr="00AC2986" w:rsidRDefault="00A72779" w:rsidP="00A72779">
            <w:r w:rsidRPr="00AC2986">
              <w:t>Escuela Hernando de Magallanes</w:t>
            </w:r>
          </w:p>
        </w:tc>
        <w:tc>
          <w:tcPr>
            <w:tcW w:w="3031" w:type="dxa"/>
          </w:tcPr>
          <w:p w:rsidR="00A72779" w:rsidRDefault="00A72779" w:rsidP="00494FD9">
            <w:pPr>
              <w:spacing w:before="100" w:beforeAutospacing="1" w:after="24"/>
              <w:rPr>
                <w:rFonts w:ascii="Arial" w:hAnsi="Arial" w:cs="Arial"/>
                <w:color w:val="222222"/>
                <w:sz w:val="21"/>
                <w:szCs w:val="21"/>
              </w:rPr>
            </w:pPr>
          </w:p>
        </w:tc>
        <w:tc>
          <w:tcPr>
            <w:tcW w:w="3017" w:type="dxa"/>
          </w:tcPr>
          <w:p w:rsidR="00A72779" w:rsidRDefault="00A72779" w:rsidP="00494FD9">
            <w:pPr>
              <w:spacing w:before="100" w:beforeAutospacing="1" w:after="24"/>
              <w:rPr>
                <w:rFonts w:ascii="Arial" w:hAnsi="Arial" w:cs="Arial"/>
                <w:color w:val="222222"/>
                <w:sz w:val="21"/>
                <w:szCs w:val="21"/>
              </w:rPr>
            </w:pPr>
          </w:p>
        </w:tc>
      </w:tr>
      <w:tr w:rsidR="00A72779" w:rsidTr="00A72779">
        <w:tc>
          <w:tcPr>
            <w:tcW w:w="2998" w:type="dxa"/>
          </w:tcPr>
          <w:p w:rsidR="00A72779" w:rsidRPr="00AC2986" w:rsidRDefault="00A72779" w:rsidP="00A72779">
            <w:r w:rsidRPr="00AC2986">
              <w:t>Escuela Croacia</w:t>
            </w:r>
          </w:p>
        </w:tc>
        <w:tc>
          <w:tcPr>
            <w:tcW w:w="3031" w:type="dxa"/>
          </w:tcPr>
          <w:p w:rsidR="00A72779" w:rsidRDefault="00A72779" w:rsidP="00494FD9">
            <w:pPr>
              <w:spacing w:before="100" w:beforeAutospacing="1" w:after="24"/>
              <w:rPr>
                <w:rFonts w:ascii="Arial" w:hAnsi="Arial" w:cs="Arial"/>
                <w:color w:val="222222"/>
                <w:sz w:val="21"/>
                <w:szCs w:val="21"/>
              </w:rPr>
            </w:pPr>
          </w:p>
        </w:tc>
        <w:tc>
          <w:tcPr>
            <w:tcW w:w="3017" w:type="dxa"/>
          </w:tcPr>
          <w:p w:rsidR="00A72779" w:rsidRDefault="00A72779" w:rsidP="00494FD9">
            <w:pPr>
              <w:spacing w:before="100" w:beforeAutospacing="1" w:after="24"/>
              <w:rPr>
                <w:rFonts w:ascii="Arial" w:hAnsi="Arial" w:cs="Arial"/>
                <w:color w:val="222222"/>
                <w:sz w:val="21"/>
                <w:szCs w:val="21"/>
              </w:rPr>
            </w:pPr>
          </w:p>
        </w:tc>
      </w:tr>
      <w:tr w:rsidR="00A72779" w:rsidTr="00A72779">
        <w:tc>
          <w:tcPr>
            <w:tcW w:w="2998" w:type="dxa"/>
          </w:tcPr>
          <w:p w:rsidR="00A72779" w:rsidRPr="00AC2986" w:rsidRDefault="00A72779" w:rsidP="00A72779">
            <w:r w:rsidRPr="00AC2986">
              <w:t>Escuela Patagonia</w:t>
            </w:r>
          </w:p>
        </w:tc>
        <w:tc>
          <w:tcPr>
            <w:tcW w:w="3031" w:type="dxa"/>
          </w:tcPr>
          <w:p w:rsidR="00A72779" w:rsidRDefault="00A72779" w:rsidP="00494FD9">
            <w:pPr>
              <w:spacing w:before="100" w:beforeAutospacing="1" w:after="24"/>
              <w:rPr>
                <w:rFonts w:ascii="Arial" w:hAnsi="Arial" w:cs="Arial"/>
                <w:color w:val="222222"/>
                <w:sz w:val="21"/>
                <w:szCs w:val="21"/>
              </w:rPr>
            </w:pPr>
          </w:p>
        </w:tc>
        <w:tc>
          <w:tcPr>
            <w:tcW w:w="3017" w:type="dxa"/>
          </w:tcPr>
          <w:p w:rsidR="00A72779" w:rsidRDefault="00A72779" w:rsidP="00494FD9">
            <w:pPr>
              <w:spacing w:before="100" w:beforeAutospacing="1" w:after="24"/>
              <w:rPr>
                <w:rFonts w:ascii="Arial" w:hAnsi="Arial" w:cs="Arial"/>
                <w:color w:val="222222"/>
                <w:sz w:val="21"/>
                <w:szCs w:val="21"/>
              </w:rPr>
            </w:pPr>
          </w:p>
        </w:tc>
      </w:tr>
      <w:tr w:rsidR="00A72779" w:rsidTr="00A72779">
        <w:tc>
          <w:tcPr>
            <w:tcW w:w="2998" w:type="dxa"/>
          </w:tcPr>
          <w:p w:rsidR="00A72779" w:rsidRPr="00AC2986" w:rsidRDefault="00A72779" w:rsidP="00A72779">
            <w:r w:rsidRPr="00AC2986">
              <w:t>Escuela 18 de Septiembre</w:t>
            </w:r>
          </w:p>
        </w:tc>
        <w:tc>
          <w:tcPr>
            <w:tcW w:w="3031" w:type="dxa"/>
          </w:tcPr>
          <w:p w:rsidR="00A72779" w:rsidRDefault="00A72779" w:rsidP="00494FD9">
            <w:pPr>
              <w:spacing w:before="100" w:beforeAutospacing="1" w:after="24"/>
              <w:rPr>
                <w:rFonts w:ascii="Arial" w:hAnsi="Arial" w:cs="Arial"/>
                <w:color w:val="222222"/>
                <w:sz w:val="21"/>
                <w:szCs w:val="21"/>
              </w:rPr>
            </w:pPr>
          </w:p>
        </w:tc>
        <w:tc>
          <w:tcPr>
            <w:tcW w:w="3017" w:type="dxa"/>
          </w:tcPr>
          <w:p w:rsidR="00A72779" w:rsidRDefault="00A72779" w:rsidP="00494FD9">
            <w:pPr>
              <w:spacing w:before="100" w:beforeAutospacing="1" w:after="24"/>
              <w:rPr>
                <w:rFonts w:ascii="Arial" w:hAnsi="Arial" w:cs="Arial"/>
                <w:color w:val="222222"/>
                <w:sz w:val="21"/>
                <w:szCs w:val="21"/>
              </w:rPr>
            </w:pPr>
          </w:p>
        </w:tc>
      </w:tr>
      <w:tr w:rsidR="00A72779" w:rsidTr="00A72779">
        <w:tc>
          <w:tcPr>
            <w:tcW w:w="2998" w:type="dxa"/>
          </w:tcPr>
          <w:p w:rsidR="00A72779" w:rsidRPr="00AC2986" w:rsidRDefault="00A72779" w:rsidP="00A72779">
            <w:r w:rsidRPr="00AC2986">
              <w:t>Escuela Manuel Bulnes</w:t>
            </w:r>
          </w:p>
        </w:tc>
        <w:tc>
          <w:tcPr>
            <w:tcW w:w="3031" w:type="dxa"/>
          </w:tcPr>
          <w:p w:rsidR="00A72779" w:rsidRDefault="00A72779" w:rsidP="00494FD9">
            <w:pPr>
              <w:spacing w:before="100" w:beforeAutospacing="1" w:after="24"/>
              <w:rPr>
                <w:rFonts w:ascii="Arial" w:hAnsi="Arial" w:cs="Arial"/>
                <w:color w:val="222222"/>
                <w:sz w:val="21"/>
                <w:szCs w:val="21"/>
              </w:rPr>
            </w:pPr>
          </w:p>
        </w:tc>
        <w:tc>
          <w:tcPr>
            <w:tcW w:w="3017" w:type="dxa"/>
          </w:tcPr>
          <w:p w:rsidR="00A72779" w:rsidRDefault="00A72779" w:rsidP="00494FD9">
            <w:pPr>
              <w:spacing w:before="100" w:beforeAutospacing="1" w:after="24"/>
              <w:rPr>
                <w:rFonts w:ascii="Arial" w:hAnsi="Arial" w:cs="Arial"/>
                <w:color w:val="222222"/>
                <w:sz w:val="21"/>
                <w:szCs w:val="21"/>
              </w:rPr>
            </w:pPr>
          </w:p>
        </w:tc>
      </w:tr>
      <w:tr w:rsidR="00A72779" w:rsidTr="00A72779">
        <w:tc>
          <w:tcPr>
            <w:tcW w:w="2998" w:type="dxa"/>
          </w:tcPr>
          <w:p w:rsidR="00A72779" w:rsidRPr="00AC2986" w:rsidRDefault="00A72779" w:rsidP="00A72779">
            <w:r w:rsidRPr="00AC2986">
              <w:t>Escuela España</w:t>
            </w:r>
          </w:p>
        </w:tc>
        <w:tc>
          <w:tcPr>
            <w:tcW w:w="3031" w:type="dxa"/>
          </w:tcPr>
          <w:p w:rsidR="00A72779" w:rsidRDefault="00A72779" w:rsidP="00494FD9">
            <w:pPr>
              <w:spacing w:before="100" w:beforeAutospacing="1" w:after="24"/>
              <w:rPr>
                <w:rFonts w:ascii="Arial" w:hAnsi="Arial" w:cs="Arial"/>
                <w:color w:val="222222"/>
                <w:sz w:val="21"/>
                <w:szCs w:val="21"/>
              </w:rPr>
            </w:pPr>
          </w:p>
        </w:tc>
        <w:tc>
          <w:tcPr>
            <w:tcW w:w="3017" w:type="dxa"/>
          </w:tcPr>
          <w:p w:rsidR="00A72779" w:rsidRDefault="00A72779" w:rsidP="00494FD9">
            <w:pPr>
              <w:spacing w:before="100" w:beforeAutospacing="1" w:after="24"/>
              <w:rPr>
                <w:rFonts w:ascii="Arial" w:hAnsi="Arial" w:cs="Arial"/>
                <w:color w:val="222222"/>
                <w:sz w:val="21"/>
                <w:szCs w:val="21"/>
              </w:rPr>
            </w:pPr>
          </w:p>
        </w:tc>
      </w:tr>
      <w:tr w:rsidR="00A72779" w:rsidTr="00A72779">
        <w:tc>
          <w:tcPr>
            <w:tcW w:w="2998" w:type="dxa"/>
          </w:tcPr>
          <w:p w:rsidR="00A72779" w:rsidRPr="00AC2986" w:rsidRDefault="00A72779" w:rsidP="00A72779">
            <w:r w:rsidRPr="00AC2986">
              <w:t>Escuela Padre Alberto Hurtado</w:t>
            </w:r>
          </w:p>
        </w:tc>
        <w:tc>
          <w:tcPr>
            <w:tcW w:w="3031" w:type="dxa"/>
          </w:tcPr>
          <w:p w:rsidR="00A72779" w:rsidRDefault="00A72779" w:rsidP="00494FD9">
            <w:pPr>
              <w:spacing w:before="100" w:beforeAutospacing="1" w:after="24"/>
              <w:rPr>
                <w:rFonts w:ascii="Arial" w:hAnsi="Arial" w:cs="Arial"/>
                <w:color w:val="222222"/>
                <w:sz w:val="21"/>
                <w:szCs w:val="21"/>
              </w:rPr>
            </w:pPr>
          </w:p>
        </w:tc>
        <w:tc>
          <w:tcPr>
            <w:tcW w:w="3017" w:type="dxa"/>
          </w:tcPr>
          <w:p w:rsidR="00A72779" w:rsidRDefault="00A72779" w:rsidP="00494FD9">
            <w:pPr>
              <w:spacing w:before="100" w:beforeAutospacing="1" w:after="24"/>
              <w:rPr>
                <w:rFonts w:ascii="Arial" w:hAnsi="Arial" w:cs="Arial"/>
                <w:color w:val="222222"/>
                <w:sz w:val="21"/>
                <w:szCs w:val="21"/>
              </w:rPr>
            </w:pPr>
          </w:p>
        </w:tc>
      </w:tr>
      <w:tr w:rsidR="00A72779" w:rsidTr="00A72779">
        <w:tc>
          <w:tcPr>
            <w:tcW w:w="2998" w:type="dxa"/>
          </w:tcPr>
          <w:p w:rsidR="00A72779" w:rsidRPr="00AC2986" w:rsidRDefault="00A72779" w:rsidP="00A72779">
            <w:r w:rsidRPr="00AC2986">
              <w:t xml:space="preserve">Escuela Pedro Pablo </w:t>
            </w:r>
            <w:proofErr w:type="spellStart"/>
            <w:r w:rsidRPr="00AC2986">
              <w:t>Lemaitre</w:t>
            </w:r>
            <w:proofErr w:type="spellEnd"/>
          </w:p>
        </w:tc>
        <w:tc>
          <w:tcPr>
            <w:tcW w:w="3031" w:type="dxa"/>
          </w:tcPr>
          <w:p w:rsidR="00A72779" w:rsidRDefault="00A72779" w:rsidP="00494FD9">
            <w:pPr>
              <w:spacing w:before="100" w:beforeAutospacing="1" w:after="24"/>
              <w:rPr>
                <w:rFonts w:ascii="Arial" w:hAnsi="Arial" w:cs="Arial"/>
                <w:color w:val="222222"/>
                <w:sz w:val="21"/>
                <w:szCs w:val="21"/>
              </w:rPr>
            </w:pPr>
          </w:p>
        </w:tc>
        <w:tc>
          <w:tcPr>
            <w:tcW w:w="3017" w:type="dxa"/>
          </w:tcPr>
          <w:p w:rsidR="00A72779" w:rsidRDefault="00A72779" w:rsidP="00494FD9">
            <w:pPr>
              <w:spacing w:before="100" w:beforeAutospacing="1" w:after="24"/>
              <w:rPr>
                <w:rFonts w:ascii="Arial" w:hAnsi="Arial" w:cs="Arial"/>
                <w:color w:val="222222"/>
                <w:sz w:val="21"/>
                <w:szCs w:val="21"/>
              </w:rPr>
            </w:pPr>
          </w:p>
        </w:tc>
      </w:tr>
      <w:tr w:rsidR="00A72779" w:rsidTr="00A72779">
        <w:tc>
          <w:tcPr>
            <w:tcW w:w="2998" w:type="dxa"/>
          </w:tcPr>
          <w:p w:rsidR="00A72779" w:rsidRPr="00AC2986" w:rsidRDefault="00A72779" w:rsidP="00A72779">
            <w:r w:rsidRPr="00AC2986">
              <w:t xml:space="preserve">Liceo Industrial Armando Quezada </w:t>
            </w:r>
            <w:proofErr w:type="spellStart"/>
            <w:r w:rsidRPr="00AC2986">
              <w:t>Acharán</w:t>
            </w:r>
            <w:proofErr w:type="spellEnd"/>
          </w:p>
        </w:tc>
        <w:tc>
          <w:tcPr>
            <w:tcW w:w="3031" w:type="dxa"/>
          </w:tcPr>
          <w:p w:rsidR="00A72779" w:rsidRDefault="00A72779" w:rsidP="00494FD9">
            <w:pPr>
              <w:spacing w:before="100" w:beforeAutospacing="1" w:after="24"/>
              <w:rPr>
                <w:rFonts w:ascii="Arial" w:hAnsi="Arial" w:cs="Arial"/>
                <w:color w:val="222222"/>
                <w:sz w:val="21"/>
                <w:szCs w:val="21"/>
              </w:rPr>
            </w:pPr>
          </w:p>
        </w:tc>
        <w:tc>
          <w:tcPr>
            <w:tcW w:w="3017" w:type="dxa"/>
          </w:tcPr>
          <w:p w:rsidR="00A72779" w:rsidRDefault="00A72779" w:rsidP="00494FD9">
            <w:pPr>
              <w:spacing w:before="100" w:beforeAutospacing="1" w:after="24"/>
              <w:rPr>
                <w:rFonts w:ascii="Arial" w:hAnsi="Arial" w:cs="Arial"/>
                <w:color w:val="222222"/>
                <w:sz w:val="21"/>
                <w:szCs w:val="21"/>
              </w:rPr>
            </w:pPr>
          </w:p>
        </w:tc>
      </w:tr>
      <w:tr w:rsidR="00A72779" w:rsidTr="00A72779">
        <w:tc>
          <w:tcPr>
            <w:tcW w:w="2998" w:type="dxa"/>
          </w:tcPr>
          <w:p w:rsidR="00A72779" w:rsidRPr="00AC2986" w:rsidRDefault="00A72779" w:rsidP="00A72779">
            <w:r w:rsidRPr="00AC2986">
              <w:t>Escuela "Pedro Sarmiento de Gamboa"</w:t>
            </w:r>
          </w:p>
        </w:tc>
        <w:tc>
          <w:tcPr>
            <w:tcW w:w="3031" w:type="dxa"/>
          </w:tcPr>
          <w:p w:rsidR="00A72779" w:rsidRDefault="00A72779" w:rsidP="00494FD9">
            <w:pPr>
              <w:spacing w:before="100" w:beforeAutospacing="1" w:after="24"/>
              <w:rPr>
                <w:rFonts w:ascii="Arial" w:hAnsi="Arial" w:cs="Arial"/>
                <w:color w:val="222222"/>
                <w:sz w:val="21"/>
                <w:szCs w:val="21"/>
              </w:rPr>
            </w:pPr>
          </w:p>
        </w:tc>
        <w:tc>
          <w:tcPr>
            <w:tcW w:w="3017" w:type="dxa"/>
          </w:tcPr>
          <w:p w:rsidR="00A72779" w:rsidRDefault="00A72779" w:rsidP="00494FD9">
            <w:pPr>
              <w:spacing w:before="100" w:beforeAutospacing="1" w:after="24"/>
              <w:rPr>
                <w:rFonts w:ascii="Arial" w:hAnsi="Arial" w:cs="Arial"/>
                <w:color w:val="222222"/>
                <w:sz w:val="21"/>
                <w:szCs w:val="21"/>
              </w:rPr>
            </w:pPr>
          </w:p>
        </w:tc>
      </w:tr>
      <w:tr w:rsidR="00A72779" w:rsidTr="00A72779">
        <w:tc>
          <w:tcPr>
            <w:tcW w:w="2998" w:type="dxa"/>
          </w:tcPr>
          <w:p w:rsidR="00A72779" w:rsidRPr="00AC2986" w:rsidRDefault="00A72779" w:rsidP="00A72779">
            <w:r w:rsidRPr="00AC2986">
              <w:t>Escuela Elba Ojeda Gómez "Río Seco"</w:t>
            </w:r>
          </w:p>
        </w:tc>
        <w:tc>
          <w:tcPr>
            <w:tcW w:w="3031" w:type="dxa"/>
          </w:tcPr>
          <w:p w:rsidR="00A72779" w:rsidRDefault="00A72779" w:rsidP="00494FD9">
            <w:pPr>
              <w:spacing w:before="100" w:beforeAutospacing="1" w:after="24"/>
              <w:rPr>
                <w:rFonts w:ascii="Arial" w:hAnsi="Arial" w:cs="Arial"/>
                <w:color w:val="222222"/>
                <w:sz w:val="21"/>
                <w:szCs w:val="21"/>
              </w:rPr>
            </w:pPr>
          </w:p>
        </w:tc>
        <w:tc>
          <w:tcPr>
            <w:tcW w:w="3017" w:type="dxa"/>
          </w:tcPr>
          <w:p w:rsidR="00A72779" w:rsidRDefault="00A72779" w:rsidP="00494FD9">
            <w:pPr>
              <w:spacing w:before="100" w:beforeAutospacing="1" w:after="24"/>
              <w:rPr>
                <w:rFonts w:ascii="Arial" w:hAnsi="Arial" w:cs="Arial"/>
                <w:color w:val="222222"/>
                <w:sz w:val="21"/>
                <w:szCs w:val="21"/>
              </w:rPr>
            </w:pPr>
          </w:p>
        </w:tc>
      </w:tr>
      <w:tr w:rsidR="00A72779" w:rsidTr="00A72779">
        <w:tc>
          <w:tcPr>
            <w:tcW w:w="2998" w:type="dxa"/>
          </w:tcPr>
          <w:p w:rsidR="00A72779" w:rsidRPr="00AC2986" w:rsidRDefault="00A72779" w:rsidP="00A72779">
            <w:r w:rsidRPr="00AC2986">
              <w:t>Escuela La Milagrosa</w:t>
            </w:r>
          </w:p>
        </w:tc>
        <w:tc>
          <w:tcPr>
            <w:tcW w:w="3031" w:type="dxa"/>
          </w:tcPr>
          <w:p w:rsidR="00A72779" w:rsidRDefault="00A72779" w:rsidP="00494FD9">
            <w:pPr>
              <w:spacing w:before="100" w:beforeAutospacing="1" w:after="24"/>
              <w:rPr>
                <w:rFonts w:ascii="Arial" w:hAnsi="Arial" w:cs="Arial"/>
                <w:color w:val="222222"/>
                <w:sz w:val="21"/>
                <w:szCs w:val="21"/>
              </w:rPr>
            </w:pPr>
          </w:p>
        </w:tc>
        <w:tc>
          <w:tcPr>
            <w:tcW w:w="3017" w:type="dxa"/>
          </w:tcPr>
          <w:p w:rsidR="00A72779" w:rsidRDefault="00A72779" w:rsidP="00494FD9">
            <w:pPr>
              <w:spacing w:before="100" w:beforeAutospacing="1" w:after="24"/>
              <w:rPr>
                <w:rFonts w:ascii="Arial" w:hAnsi="Arial" w:cs="Arial"/>
                <w:color w:val="222222"/>
                <w:sz w:val="21"/>
                <w:szCs w:val="21"/>
              </w:rPr>
            </w:pPr>
          </w:p>
        </w:tc>
      </w:tr>
      <w:tr w:rsidR="00A72779" w:rsidTr="00A72779">
        <w:tc>
          <w:tcPr>
            <w:tcW w:w="2998" w:type="dxa"/>
          </w:tcPr>
          <w:p w:rsidR="00A72779" w:rsidRDefault="00A72779" w:rsidP="00A72779">
            <w:r w:rsidRPr="00AC2986">
              <w:t xml:space="preserve">Escuela Juan </w:t>
            </w:r>
            <w:proofErr w:type="spellStart"/>
            <w:r w:rsidRPr="00AC2986">
              <w:t>Wiilliams</w:t>
            </w:r>
            <w:proofErr w:type="spellEnd"/>
          </w:p>
        </w:tc>
        <w:tc>
          <w:tcPr>
            <w:tcW w:w="3031" w:type="dxa"/>
          </w:tcPr>
          <w:p w:rsidR="00A72779" w:rsidRDefault="00A72779" w:rsidP="00494FD9">
            <w:pPr>
              <w:spacing w:before="100" w:beforeAutospacing="1" w:after="24"/>
              <w:rPr>
                <w:rFonts w:ascii="Arial" w:hAnsi="Arial" w:cs="Arial"/>
                <w:color w:val="222222"/>
                <w:sz w:val="21"/>
                <w:szCs w:val="21"/>
              </w:rPr>
            </w:pPr>
          </w:p>
        </w:tc>
        <w:tc>
          <w:tcPr>
            <w:tcW w:w="3017" w:type="dxa"/>
          </w:tcPr>
          <w:p w:rsidR="00A72779" w:rsidRDefault="00A72779" w:rsidP="00494FD9">
            <w:pPr>
              <w:spacing w:before="100" w:beforeAutospacing="1" w:after="24"/>
              <w:rPr>
                <w:rFonts w:ascii="Arial" w:hAnsi="Arial" w:cs="Arial"/>
                <w:color w:val="222222"/>
                <w:sz w:val="21"/>
                <w:szCs w:val="21"/>
              </w:rPr>
            </w:pPr>
          </w:p>
        </w:tc>
      </w:tr>
    </w:tbl>
    <w:p w:rsidR="00A17E01" w:rsidRDefault="00A17E01" w:rsidP="00494FD9">
      <w:pPr>
        <w:shd w:val="clear" w:color="auto" w:fill="FFFFFF"/>
        <w:spacing w:before="100" w:beforeAutospacing="1" w:after="24" w:line="240" w:lineRule="auto"/>
        <w:ind w:left="384"/>
        <w:rPr>
          <w:rFonts w:ascii="Arial" w:hAnsi="Arial" w:cs="Arial"/>
          <w:color w:val="222222"/>
          <w:sz w:val="21"/>
          <w:szCs w:val="21"/>
        </w:rPr>
      </w:pPr>
    </w:p>
    <w:p w:rsidR="00A17E01" w:rsidRDefault="00A17E01">
      <w:pPr>
        <w:rPr>
          <w:rFonts w:ascii="Arial" w:hAnsi="Arial" w:cs="Arial"/>
          <w:color w:val="222222"/>
          <w:sz w:val="21"/>
          <w:szCs w:val="21"/>
        </w:rPr>
      </w:pPr>
      <w:r>
        <w:rPr>
          <w:rFonts w:ascii="Arial" w:hAnsi="Arial" w:cs="Arial"/>
          <w:color w:val="222222"/>
          <w:sz w:val="21"/>
          <w:szCs w:val="21"/>
        </w:rPr>
        <w:br w:type="page"/>
      </w:r>
    </w:p>
    <w:p w:rsidR="001E68FD" w:rsidRPr="001E68FD" w:rsidRDefault="001E68FD" w:rsidP="00A17E01">
      <w:pPr>
        <w:pStyle w:val="Ttulo2"/>
        <w:rPr>
          <w:rFonts w:eastAsia="Times New Roman"/>
          <w:lang w:eastAsia="es-CL"/>
        </w:rPr>
      </w:pPr>
      <w:bookmarkStart w:id="4" w:name="_Toc4022947"/>
      <w:r w:rsidRPr="001E68FD">
        <w:rPr>
          <w:rFonts w:eastAsia="Times New Roman"/>
          <w:lang w:eastAsia="es-CL"/>
        </w:rPr>
        <w:lastRenderedPageBreak/>
        <w:t>Cultura y turismo</w:t>
      </w:r>
      <w:bookmarkEnd w:id="4"/>
    </w:p>
    <w:p w:rsidR="00E100E8" w:rsidRPr="001E68FD" w:rsidRDefault="00E100E8" w:rsidP="001E68FD">
      <w:pPr>
        <w:pStyle w:val="NormalWeb"/>
        <w:shd w:val="clear" w:color="auto" w:fill="FFFFFF"/>
        <w:spacing w:before="0" w:beforeAutospacing="0" w:after="0" w:afterAutospacing="0"/>
        <w:jc w:val="both"/>
        <w:rPr>
          <w:rFonts w:asciiTheme="minorHAnsi" w:hAnsiTheme="minorHAnsi"/>
          <w:color w:val="222222"/>
          <w:sz w:val="22"/>
          <w:szCs w:val="22"/>
        </w:rPr>
      </w:pPr>
      <w:r w:rsidRPr="001E68FD">
        <w:rPr>
          <w:rFonts w:asciiTheme="minorHAnsi" w:hAnsiTheme="minorHAnsi"/>
          <w:color w:val="222222"/>
          <w:sz w:val="22"/>
          <w:szCs w:val="22"/>
        </w:rPr>
        <w:t>Todos los años la municipalidad de la ciudad realiza una actividad llamada "</w:t>
      </w:r>
      <w:hyperlink r:id="rId36" w:tooltip="Carnaval de Invierno (aún no redactado)" w:history="1">
        <w:r w:rsidRPr="001E68FD">
          <w:rPr>
            <w:rFonts w:asciiTheme="minorHAnsi" w:hAnsiTheme="minorHAnsi"/>
            <w:color w:val="222222"/>
            <w:sz w:val="22"/>
            <w:szCs w:val="22"/>
          </w:rPr>
          <w:t>Carnaval de Invierno</w:t>
        </w:r>
      </w:hyperlink>
      <w:r w:rsidRPr="001E68FD">
        <w:rPr>
          <w:rFonts w:asciiTheme="minorHAnsi" w:hAnsiTheme="minorHAnsi"/>
          <w:color w:val="222222"/>
          <w:sz w:val="22"/>
          <w:szCs w:val="22"/>
        </w:rPr>
        <w:t>", donde se presentan carros alegóricos y murgas, además de la elección de la reina del carnaval. Para presenciar el espectáculo, turistas de las zonas limítrofes de Argentina, como </w:t>
      </w:r>
      <w:hyperlink r:id="rId37" w:tooltip="Río Grande (Tierra del Fuego)" w:history="1">
        <w:r w:rsidRPr="001E68FD">
          <w:rPr>
            <w:rFonts w:asciiTheme="minorHAnsi" w:hAnsiTheme="minorHAnsi"/>
            <w:color w:val="222222"/>
            <w:sz w:val="22"/>
            <w:szCs w:val="22"/>
          </w:rPr>
          <w:t>Río Grande</w:t>
        </w:r>
      </w:hyperlink>
      <w:r w:rsidRPr="001E68FD">
        <w:rPr>
          <w:rFonts w:asciiTheme="minorHAnsi" w:hAnsiTheme="minorHAnsi"/>
          <w:color w:val="222222"/>
          <w:sz w:val="22"/>
          <w:szCs w:val="22"/>
        </w:rPr>
        <w:t>, </w:t>
      </w:r>
      <w:hyperlink r:id="rId38" w:tooltip="Ushuaia" w:history="1">
        <w:r w:rsidRPr="001E68FD">
          <w:rPr>
            <w:rFonts w:asciiTheme="minorHAnsi" w:hAnsiTheme="minorHAnsi"/>
            <w:color w:val="222222"/>
            <w:sz w:val="22"/>
            <w:szCs w:val="22"/>
          </w:rPr>
          <w:t>Ushuaia</w:t>
        </w:r>
      </w:hyperlink>
      <w:r w:rsidRPr="001E68FD">
        <w:rPr>
          <w:rFonts w:asciiTheme="minorHAnsi" w:hAnsiTheme="minorHAnsi"/>
          <w:color w:val="222222"/>
          <w:sz w:val="22"/>
          <w:szCs w:val="22"/>
        </w:rPr>
        <w:t> o </w:t>
      </w:r>
      <w:hyperlink r:id="rId39" w:tooltip="Río Gallegos" w:history="1">
        <w:r w:rsidRPr="001E68FD">
          <w:rPr>
            <w:rFonts w:asciiTheme="minorHAnsi" w:hAnsiTheme="minorHAnsi"/>
            <w:color w:val="222222"/>
            <w:sz w:val="22"/>
            <w:szCs w:val="22"/>
          </w:rPr>
          <w:t>Río Gallegos</w:t>
        </w:r>
      </w:hyperlink>
      <w:r w:rsidRPr="001E68FD">
        <w:rPr>
          <w:rFonts w:asciiTheme="minorHAnsi" w:hAnsiTheme="minorHAnsi"/>
          <w:color w:val="222222"/>
          <w:sz w:val="22"/>
          <w:szCs w:val="22"/>
        </w:rPr>
        <w:t xml:space="preserve"> visitan la ciudad por varios días, lo que genera un interesante intercambio comercial y cultural en la ciudad. </w:t>
      </w:r>
    </w:p>
    <w:p w:rsidR="00A72779" w:rsidRDefault="00A72779" w:rsidP="00E100E8">
      <w:pPr>
        <w:pStyle w:val="Ttulo3"/>
        <w:shd w:val="clear" w:color="auto" w:fill="FFFFFF"/>
        <w:spacing w:before="72" w:beforeAutospacing="0" w:after="60" w:afterAutospacing="0"/>
        <w:rPr>
          <w:rStyle w:val="mw-headline"/>
          <w:rFonts w:ascii="Arial" w:hAnsi="Arial" w:cs="Arial"/>
          <w:color w:val="000000"/>
          <w:sz w:val="29"/>
          <w:szCs w:val="29"/>
        </w:rPr>
      </w:pPr>
    </w:p>
    <w:p w:rsidR="00E100E8" w:rsidRPr="00A23B82" w:rsidRDefault="00A72779" w:rsidP="00B04754">
      <w:pPr>
        <w:pStyle w:val="Sinespaciado"/>
        <w:numPr>
          <w:ilvl w:val="0"/>
          <w:numId w:val="26"/>
        </w:numPr>
        <w:ind w:left="284" w:hanging="284"/>
        <w:rPr>
          <w:rStyle w:val="mw-editsection-bracket"/>
          <w:rFonts w:cs="Arial"/>
          <w:b/>
          <w:bCs/>
          <w:color w:val="54595D"/>
        </w:rPr>
      </w:pPr>
      <w:r w:rsidRPr="00A23B82">
        <w:rPr>
          <w:b/>
          <w:bCs/>
          <w:noProof/>
          <w:color w:val="54595D"/>
          <w:lang w:eastAsia="es-CL"/>
        </w:rPr>
        <w:drawing>
          <wp:anchor distT="0" distB="0" distL="114300" distR="114300" simplePos="0" relativeHeight="251646976" behindDoc="0" locked="0" layoutInCell="1" allowOverlap="1" wp14:anchorId="1AB261D8" wp14:editId="48605A2F">
            <wp:simplePos x="0" y="0"/>
            <wp:positionH relativeFrom="column">
              <wp:posOffset>4954905</wp:posOffset>
            </wp:positionH>
            <wp:positionV relativeFrom="paragraph">
              <wp:posOffset>75565</wp:posOffset>
            </wp:positionV>
            <wp:extent cx="1013460" cy="891540"/>
            <wp:effectExtent l="0" t="0" r="0" b="3810"/>
            <wp:wrapSquare wrapText="bothSides"/>
            <wp:docPr id="1450" name="Imagen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4265" r="29044"/>
                    <a:stretch/>
                  </pic:blipFill>
                  <pic:spPr bwMode="auto">
                    <a:xfrm>
                      <a:off x="0" y="0"/>
                      <a:ext cx="1013460" cy="89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0E8" w:rsidRPr="00A23B82">
        <w:rPr>
          <w:rStyle w:val="mw-headline"/>
          <w:rFonts w:cs="Arial"/>
          <w:b/>
          <w:color w:val="000000"/>
        </w:rPr>
        <w:t>Plaza Muñoz Gamero</w:t>
      </w:r>
    </w:p>
    <w:p w:rsidR="00A72779" w:rsidRPr="001E68FD" w:rsidRDefault="00A72779" w:rsidP="00E100E8">
      <w:pPr>
        <w:pStyle w:val="Ttulo3"/>
        <w:shd w:val="clear" w:color="auto" w:fill="FFFFFF"/>
        <w:spacing w:before="72" w:beforeAutospacing="0" w:after="60" w:afterAutospacing="0"/>
        <w:rPr>
          <w:rStyle w:val="mw-editsection-bracket"/>
          <w:rFonts w:asciiTheme="minorHAnsi" w:hAnsiTheme="minorHAnsi" w:cs="Arial"/>
          <w:b w:val="0"/>
          <w:bCs w:val="0"/>
          <w:color w:val="54595D"/>
          <w:sz w:val="24"/>
          <w:szCs w:val="24"/>
        </w:rPr>
      </w:pPr>
    </w:p>
    <w:p w:rsidR="00E100E8" w:rsidRPr="001E68FD" w:rsidRDefault="00E100E8" w:rsidP="00B04754">
      <w:pPr>
        <w:pStyle w:val="NormalWeb"/>
        <w:shd w:val="clear" w:color="auto" w:fill="FFFFFF"/>
        <w:spacing w:before="0" w:beforeAutospacing="0" w:after="0" w:afterAutospacing="0"/>
        <w:ind w:left="284"/>
        <w:jc w:val="both"/>
        <w:rPr>
          <w:rFonts w:asciiTheme="minorHAnsi" w:hAnsiTheme="minorHAnsi"/>
          <w:color w:val="222222"/>
          <w:sz w:val="22"/>
          <w:szCs w:val="22"/>
        </w:rPr>
      </w:pPr>
      <w:r w:rsidRPr="001E68FD">
        <w:rPr>
          <w:rFonts w:asciiTheme="minorHAnsi" w:hAnsiTheme="minorHAnsi"/>
          <w:color w:val="222222"/>
          <w:sz w:val="22"/>
          <w:szCs w:val="22"/>
        </w:rPr>
        <w:t>La plaza fue declarada Zona Típica en 1991. En el centro hay una escultura de bronce que fue inaugurada en 1920 y que representa al navegante Hernando de Magallanes.</w:t>
      </w:r>
    </w:p>
    <w:p w:rsidR="00A72779" w:rsidRPr="001E68FD" w:rsidRDefault="00A72779" w:rsidP="001E68FD">
      <w:pPr>
        <w:pStyle w:val="NormalWeb"/>
        <w:shd w:val="clear" w:color="auto" w:fill="FFFFFF"/>
        <w:spacing w:before="0" w:beforeAutospacing="0" w:after="0" w:afterAutospacing="0"/>
        <w:ind w:firstLine="851"/>
        <w:jc w:val="both"/>
        <w:rPr>
          <w:rFonts w:asciiTheme="minorHAnsi" w:hAnsiTheme="minorHAnsi"/>
          <w:color w:val="222222"/>
          <w:sz w:val="22"/>
          <w:szCs w:val="22"/>
        </w:rPr>
      </w:pPr>
    </w:p>
    <w:p w:rsidR="00A72779" w:rsidRPr="001E68FD" w:rsidRDefault="00A72779" w:rsidP="001E68FD">
      <w:pPr>
        <w:pStyle w:val="NormalWeb"/>
        <w:shd w:val="clear" w:color="auto" w:fill="FFFFFF"/>
        <w:spacing w:before="0" w:beforeAutospacing="0" w:after="0" w:afterAutospacing="0"/>
        <w:ind w:firstLine="851"/>
        <w:jc w:val="both"/>
        <w:rPr>
          <w:rFonts w:asciiTheme="minorHAnsi" w:hAnsiTheme="minorHAnsi"/>
          <w:color w:val="222222"/>
          <w:sz w:val="22"/>
          <w:szCs w:val="22"/>
        </w:rPr>
      </w:pPr>
    </w:p>
    <w:p w:rsidR="00E100E8" w:rsidRPr="00B04754" w:rsidRDefault="00E100E8" w:rsidP="00B04754">
      <w:pPr>
        <w:pStyle w:val="Sinespaciado"/>
        <w:numPr>
          <w:ilvl w:val="0"/>
          <w:numId w:val="26"/>
        </w:numPr>
        <w:ind w:left="284" w:hanging="284"/>
        <w:rPr>
          <w:rStyle w:val="mw-headline"/>
          <w:b/>
        </w:rPr>
      </w:pPr>
      <w:r w:rsidRPr="00A23B82">
        <w:rPr>
          <w:rStyle w:val="mw-headline"/>
          <w:rFonts w:cs="Arial"/>
          <w:b/>
          <w:color w:val="000000"/>
        </w:rPr>
        <w:t>Palacio Sara Braun</w:t>
      </w:r>
    </w:p>
    <w:p w:rsidR="00B04754" w:rsidRPr="00A23B82" w:rsidRDefault="00B04754" w:rsidP="00B04754">
      <w:pPr>
        <w:pStyle w:val="Sinespaciado"/>
        <w:ind w:left="284"/>
        <w:rPr>
          <w:b/>
        </w:rPr>
      </w:pPr>
      <w:r w:rsidRPr="00A23B82">
        <w:rPr>
          <w:b/>
          <w:noProof/>
          <w:lang w:eastAsia="es-CL"/>
        </w:rPr>
        <w:drawing>
          <wp:anchor distT="0" distB="0" distL="114300" distR="114300" simplePos="0" relativeHeight="251650048" behindDoc="0" locked="0" layoutInCell="1" allowOverlap="1" wp14:anchorId="33709830" wp14:editId="018B3E7C">
            <wp:simplePos x="0" y="0"/>
            <wp:positionH relativeFrom="column">
              <wp:posOffset>4829175</wp:posOffset>
            </wp:positionH>
            <wp:positionV relativeFrom="paragraph">
              <wp:posOffset>123190</wp:posOffset>
            </wp:positionV>
            <wp:extent cx="1143000" cy="78803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43000" cy="788035"/>
                    </a:xfrm>
                    <a:prstGeom prst="rect">
                      <a:avLst/>
                    </a:prstGeom>
                  </pic:spPr>
                </pic:pic>
              </a:graphicData>
            </a:graphic>
            <wp14:sizeRelH relativeFrom="page">
              <wp14:pctWidth>0</wp14:pctWidth>
            </wp14:sizeRelH>
            <wp14:sizeRelV relativeFrom="page">
              <wp14:pctHeight>0</wp14:pctHeight>
            </wp14:sizeRelV>
          </wp:anchor>
        </w:drawing>
      </w:r>
    </w:p>
    <w:p w:rsidR="00E100E8" w:rsidRPr="00B04754" w:rsidRDefault="00E100E8" w:rsidP="00B04754">
      <w:pPr>
        <w:pStyle w:val="NormalWeb"/>
        <w:shd w:val="clear" w:color="auto" w:fill="FFFFFF"/>
        <w:spacing w:before="0" w:beforeAutospacing="0" w:after="0" w:afterAutospacing="0"/>
        <w:ind w:left="284"/>
        <w:jc w:val="both"/>
        <w:rPr>
          <w:rFonts w:asciiTheme="minorHAnsi" w:hAnsiTheme="minorHAnsi"/>
          <w:color w:val="222222"/>
          <w:sz w:val="22"/>
          <w:szCs w:val="22"/>
        </w:rPr>
      </w:pPr>
      <w:r w:rsidRPr="00B04754">
        <w:rPr>
          <w:rFonts w:asciiTheme="minorHAnsi" w:hAnsiTheme="minorHAnsi"/>
          <w:color w:val="222222"/>
          <w:sz w:val="22"/>
          <w:szCs w:val="22"/>
        </w:rPr>
        <w:t>Este </w:t>
      </w:r>
      <w:hyperlink r:id="rId42" w:tooltip="Palacio Sara Braun" w:history="1">
        <w:r w:rsidRPr="00B04754">
          <w:rPr>
            <w:rFonts w:asciiTheme="minorHAnsi" w:hAnsiTheme="minorHAnsi"/>
            <w:color w:val="222222"/>
            <w:sz w:val="22"/>
            <w:szCs w:val="22"/>
          </w:rPr>
          <w:t>palacio</w:t>
        </w:r>
      </w:hyperlink>
      <w:r w:rsidRPr="00B04754">
        <w:rPr>
          <w:rFonts w:asciiTheme="minorHAnsi" w:hAnsiTheme="minorHAnsi"/>
          <w:color w:val="222222"/>
          <w:sz w:val="22"/>
          <w:szCs w:val="22"/>
        </w:rPr>
        <w:t> fue declarado Monumento Nacional y su edificación data de entre 1894 y 1905. Se encuentra completamente restaurado y se pueden apreciar muebles y estilos de la época. Hoy alberga el Club de la Unión y el Hotel Nogueira.</w:t>
      </w:r>
    </w:p>
    <w:p w:rsidR="00171C4E" w:rsidRDefault="00171C4E" w:rsidP="00E100E8">
      <w:pPr>
        <w:pStyle w:val="Ttulo3"/>
        <w:shd w:val="clear" w:color="auto" w:fill="FFFFFF"/>
        <w:spacing w:before="72" w:beforeAutospacing="0" w:after="60" w:afterAutospacing="0"/>
        <w:rPr>
          <w:rStyle w:val="mw-headline"/>
          <w:rFonts w:asciiTheme="minorHAnsi" w:hAnsiTheme="minorHAnsi" w:cs="Arial"/>
          <w:color w:val="000000"/>
          <w:sz w:val="29"/>
          <w:szCs w:val="29"/>
        </w:rPr>
      </w:pPr>
    </w:p>
    <w:p w:rsidR="00171C4E" w:rsidRDefault="00171C4E" w:rsidP="00E100E8">
      <w:pPr>
        <w:pStyle w:val="Ttulo3"/>
        <w:shd w:val="clear" w:color="auto" w:fill="FFFFFF"/>
        <w:spacing w:before="72" w:beforeAutospacing="0" w:after="60" w:afterAutospacing="0"/>
        <w:rPr>
          <w:rStyle w:val="mw-headline"/>
          <w:rFonts w:asciiTheme="minorHAnsi" w:hAnsiTheme="minorHAnsi" w:cs="Arial"/>
          <w:color w:val="000000"/>
          <w:sz w:val="29"/>
          <w:szCs w:val="29"/>
        </w:rPr>
      </w:pPr>
    </w:p>
    <w:p w:rsidR="00E100E8" w:rsidRPr="00B04754" w:rsidRDefault="00171C4E" w:rsidP="00B04754">
      <w:pPr>
        <w:pStyle w:val="Sinespaciado"/>
        <w:numPr>
          <w:ilvl w:val="0"/>
          <w:numId w:val="26"/>
        </w:numPr>
        <w:ind w:left="284" w:hanging="284"/>
        <w:rPr>
          <w:rStyle w:val="mw-headline"/>
        </w:rPr>
      </w:pPr>
      <w:r w:rsidRPr="00A23B82">
        <w:rPr>
          <w:rStyle w:val="mw-headline"/>
          <w:rFonts w:cs="Arial"/>
          <w:b/>
          <w:noProof/>
          <w:color w:val="000000"/>
          <w:lang w:eastAsia="es-CL"/>
        </w:rPr>
        <w:drawing>
          <wp:anchor distT="0" distB="0" distL="114300" distR="114300" simplePos="0" relativeHeight="251651072" behindDoc="0" locked="0" layoutInCell="1" allowOverlap="1" wp14:anchorId="55E8D4BE" wp14:editId="6036519E">
            <wp:simplePos x="0" y="0"/>
            <wp:positionH relativeFrom="column">
              <wp:posOffset>4772025</wp:posOffset>
            </wp:positionH>
            <wp:positionV relativeFrom="paragraph">
              <wp:posOffset>86995</wp:posOffset>
            </wp:positionV>
            <wp:extent cx="1143000" cy="8572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43000" cy="857250"/>
                    </a:xfrm>
                    <a:prstGeom prst="rect">
                      <a:avLst/>
                    </a:prstGeom>
                  </pic:spPr>
                </pic:pic>
              </a:graphicData>
            </a:graphic>
            <wp14:sizeRelH relativeFrom="page">
              <wp14:pctWidth>0</wp14:pctWidth>
            </wp14:sizeRelH>
            <wp14:sizeRelV relativeFrom="page">
              <wp14:pctHeight>0</wp14:pctHeight>
            </wp14:sizeRelV>
          </wp:anchor>
        </w:drawing>
      </w:r>
      <w:r w:rsidR="00E100E8" w:rsidRPr="00A23B82">
        <w:rPr>
          <w:rStyle w:val="mw-headline"/>
          <w:rFonts w:cs="Arial"/>
          <w:b/>
          <w:color w:val="000000"/>
        </w:rPr>
        <w:t>Iglesia Catedral (antigua iglesia de los Salesianos)</w:t>
      </w:r>
    </w:p>
    <w:p w:rsidR="00B04754" w:rsidRPr="001E68FD" w:rsidRDefault="00B04754" w:rsidP="00B04754">
      <w:pPr>
        <w:pStyle w:val="Sinespaciado"/>
        <w:ind w:left="284"/>
      </w:pPr>
    </w:p>
    <w:p w:rsidR="00E100E8" w:rsidRPr="00B04754" w:rsidRDefault="00E100E8" w:rsidP="00B04754">
      <w:pPr>
        <w:pStyle w:val="NormalWeb"/>
        <w:shd w:val="clear" w:color="auto" w:fill="FFFFFF"/>
        <w:spacing w:before="0" w:beforeAutospacing="0" w:after="0" w:afterAutospacing="0"/>
        <w:ind w:left="284"/>
        <w:jc w:val="both"/>
        <w:rPr>
          <w:rFonts w:asciiTheme="minorHAnsi" w:hAnsiTheme="minorHAnsi"/>
          <w:color w:val="222222"/>
          <w:sz w:val="22"/>
          <w:szCs w:val="22"/>
        </w:rPr>
      </w:pPr>
      <w:r w:rsidRPr="00B04754">
        <w:rPr>
          <w:rFonts w:asciiTheme="minorHAnsi" w:hAnsiTheme="minorHAnsi"/>
          <w:color w:val="222222"/>
          <w:sz w:val="22"/>
          <w:szCs w:val="22"/>
        </w:rPr>
        <w:t>El primer templo, destruido en 1892, fue íntegramente construido en madera. Nueve años después se construyó otro de ladrillo y dedicado al Sagrado Corazón, que hoy es la Iglesia </w:t>
      </w:r>
      <w:hyperlink r:id="rId44" w:tooltip="Catedral de Punta Arenas" w:history="1">
        <w:r w:rsidRPr="00B04754">
          <w:rPr>
            <w:rFonts w:asciiTheme="minorHAnsi" w:hAnsiTheme="minorHAnsi"/>
            <w:color w:val="222222"/>
            <w:sz w:val="22"/>
            <w:szCs w:val="22"/>
          </w:rPr>
          <w:t>Catedral de Punta Arenas</w:t>
        </w:r>
      </w:hyperlink>
      <w:r w:rsidRPr="00B04754">
        <w:rPr>
          <w:rFonts w:asciiTheme="minorHAnsi" w:hAnsiTheme="minorHAnsi"/>
          <w:color w:val="222222"/>
          <w:sz w:val="22"/>
          <w:szCs w:val="22"/>
        </w:rPr>
        <w:t> la diócesis.</w:t>
      </w:r>
    </w:p>
    <w:p w:rsidR="00171C4E" w:rsidRDefault="00171C4E" w:rsidP="00E100E8">
      <w:pPr>
        <w:pStyle w:val="Ttulo3"/>
        <w:shd w:val="clear" w:color="auto" w:fill="FFFFFF"/>
        <w:spacing w:before="72" w:beforeAutospacing="0" w:after="60" w:afterAutospacing="0"/>
        <w:rPr>
          <w:rStyle w:val="mw-headline"/>
          <w:rFonts w:asciiTheme="minorHAnsi" w:hAnsiTheme="minorHAnsi" w:cs="Arial"/>
          <w:color w:val="000000"/>
          <w:sz w:val="29"/>
          <w:szCs w:val="29"/>
        </w:rPr>
      </w:pPr>
    </w:p>
    <w:p w:rsidR="00E100E8" w:rsidRPr="00B32D85" w:rsidRDefault="00E100E8" w:rsidP="00B32D85">
      <w:pPr>
        <w:pStyle w:val="Sinespaciado"/>
        <w:numPr>
          <w:ilvl w:val="0"/>
          <w:numId w:val="26"/>
        </w:numPr>
        <w:ind w:left="284" w:hanging="284"/>
        <w:rPr>
          <w:rStyle w:val="mw-headline"/>
          <w:b/>
        </w:rPr>
      </w:pPr>
      <w:r w:rsidRPr="00A23B82">
        <w:rPr>
          <w:rStyle w:val="mw-headline"/>
          <w:rFonts w:cs="Arial"/>
          <w:b/>
          <w:color w:val="000000"/>
        </w:rPr>
        <w:t>Zona Franca</w:t>
      </w:r>
    </w:p>
    <w:p w:rsidR="00B32D85" w:rsidRPr="00A23B82" w:rsidRDefault="00B32D85" w:rsidP="00B32D85">
      <w:pPr>
        <w:pStyle w:val="Sinespaciado"/>
        <w:ind w:left="284"/>
        <w:rPr>
          <w:b/>
        </w:rPr>
      </w:pPr>
    </w:p>
    <w:p w:rsidR="00171C4E" w:rsidRPr="00F45E4D" w:rsidRDefault="00F45E4D" w:rsidP="00F45E4D">
      <w:pPr>
        <w:pStyle w:val="NormalWeb"/>
        <w:shd w:val="clear" w:color="auto" w:fill="FFFFFF"/>
        <w:spacing w:before="0" w:beforeAutospacing="0" w:after="0" w:afterAutospacing="0"/>
        <w:ind w:left="284"/>
        <w:jc w:val="both"/>
        <w:rPr>
          <w:rFonts w:asciiTheme="minorHAnsi" w:hAnsiTheme="minorHAnsi"/>
          <w:color w:val="222222"/>
          <w:sz w:val="22"/>
          <w:szCs w:val="22"/>
        </w:rPr>
      </w:pPr>
      <w:r w:rsidRPr="00F45E4D">
        <w:rPr>
          <w:rFonts w:asciiTheme="minorHAnsi" w:hAnsiTheme="minorHAnsi"/>
          <w:color w:val="222222"/>
          <w:sz w:val="22"/>
          <w:szCs w:val="22"/>
        </w:rPr>
        <w:t>La Zona Franca de Punta Arenas está ubicada en el sector norte de la ciudad, junto al Campus Central de la Universidad de Magallanes. Se venden artículos importados exentos de impuestos. Se divide en un área de tiendas mayoristas, que comprende 53 hectáreas, y un centro comercial de dos niveles. En él hay tiendas de electrodomésticos, electrónica, fotografía y perfumería.</w:t>
      </w:r>
    </w:p>
    <w:p w:rsidR="00B32D85" w:rsidRPr="00B6745E" w:rsidRDefault="00B32D85" w:rsidP="00B6745E">
      <w:pPr>
        <w:pStyle w:val="NormalWeb"/>
        <w:shd w:val="clear" w:color="auto" w:fill="FFFFFF"/>
        <w:spacing w:before="0" w:beforeAutospacing="0" w:after="0" w:afterAutospacing="0"/>
        <w:jc w:val="both"/>
        <w:rPr>
          <w:color w:val="222222"/>
          <w:sz w:val="22"/>
          <w:szCs w:val="22"/>
        </w:rPr>
      </w:pPr>
    </w:p>
    <w:p w:rsidR="00E100E8" w:rsidRPr="00B32D85" w:rsidRDefault="00171C4E" w:rsidP="00B32D85">
      <w:pPr>
        <w:pStyle w:val="Sinespaciado"/>
        <w:numPr>
          <w:ilvl w:val="0"/>
          <w:numId w:val="26"/>
        </w:numPr>
        <w:ind w:left="284" w:hanging="284"/>
        <w:rPr>
          <w:rStyle w:val="mw-headline"/>
          <w:b/>
        </w:rPr>
      </w:pPr>
      <w:r w:rsidRPr="00A23B82">
        <w:rPr>
          <w:b/>
          <w:noProof/>
          <w:lang w:eastAsia="es-CL"/>
        </w:rPr>
        <w:drawing>
          <wp:anchor distT="0" distB="0" distL="114300" distR="114300" simplePos="0" relativeHeight="251652096" behindDoc="0" locked="0" layoutInCell="1" allowOverlap="1" wp14:anchorId="1EE6027A" wp14:editId="78F9C142">
            <wp:simplePos x="0" y="0"/>
            <wp:positionH relativeFrom="column">
              <wp:posOffset>4651375</wp:posOffset>
            </wp:positionH>
            <wp:positionV relativeFrom="paragraph">
              <wp:posOffset>97155</wp:posOffset>
            </wp:positionV>
            <wp:extent cx="1325880" cy="882015"/>
            <wp:effectExtent l="0" t="0" r="762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325880" cy="882015"/>
                    </a:xfrm>
                    <a:prstGeom prst="rect">
                      <a:avLst/>
                    </a:prstGeom>
                  </pic:spPr>
                </pic:pic>
              </a:graphicData>
            </a:graphic>
            <wp14:sizeRelH relativeFrom="page">
              <wp14:pctWidth>0</wp14:pctWidth>
            </wp14:sizeRelH>
            <wp14:sizeRelV relativeFrom="page">
              <wp14:pctHeight>0</wp14:pctHeight>
            </wp14:sizeRelV>
          </wp:anchor>
        </w:drawing>
      </w:r>
      <w:r w:rsidR="00E100E8" w:rsidRPr="00A23B82">
        <w:rPr>
          <w:rStyle w:val="mw-headline"/>
          <w:rFonts w:cs="Arial"/>
          <w:b/>
          <w:color w:val="000000"/>
        </w:rPr>
        <w:t>Cerro de la Cruz</w:t>
      </w:r>
    </w:p>
    <w:p w:rsidR="00B32D85" w:rsidRPr="00A23B82" w:rsidRDefault="00B32D85" w:rsidP="00B32D85">
      <w:pPr>
        <w:pStyle w:val="Sinespaciado"/>
        <w:ind w:left="284"/>
        <w:rPr>
          <w:b/>
        </w:rPr>
      </w:pPr>
    </w:p>
    <w:p w:rsidR="00E100E8" w:rsidRPr="00B6745E" w:rsidRDefault="00E100E8" w:rsidP="00B32D85">
      <w:pPr>
        <w:pStyle w:val="NormalWeb"/>
        <w:shd w:val="clear" w:color="auto" w:fill="FFFFFF"/>
        <w:spacing w:before="0" w:beforeAutospacing="0" w:after="0" w:afterAutospacing="0"/>
        <w:ind w:left="284"/>
        <w:jc w:val="both"/>
        <w:rPr>
          <w:rFonts w:asciiTheme="minorHAnsi" w:hAnsiTheme="minorHAnsi"/>
          <w:color w:val="222222"/>
          <w:sz w:val="22"/>
          <w:szCs w:val="22"/>
        </w:rPr>
      </w:pPr>
      <w:r w:rsidRPr="00B6745E">
        <w:rPr>
          <w:rFonts w:asciiTheme="minorHAnsi" w:hAnsiTheme="minorHAnsi"/>
          <w:color w:val="222222"/>
          <w:sz w:val="22"/>
          <w:szCs w:val="22"/>
        </w:rPr>
        <w:t xml:space="preserve">Se llega bajando por la calle </w:t>
      </w:r>
      <w:proofErr w:type="spellStart"/>
      <w:r w:rsidRPr="00B6745E">
        <w:rPr>
          <w:rFonts w:asciiTheme="minorHAnsi" w:hAnsiTheme="minorHAnsi"/>
          <w:color w:val="222222"/>
          <w:sz w:val="22"/>
          <w:szCs w:val="22"/>
        </w:rPr>
        <w:t>Señoret</w:t>
      </w:r>
      <w:proofErr w:type="spellEnd"/>
      <w:r w:rsidRPr="00B6745E">
        <w:rPr>
          <w:rFonts w:asciiTheme="minorHAnsi" w:hAnsiTheme="minorHAnsi"/>
          <w:color w:val="222222"/>
          <w:sz w:val="22"/>
          <w:szCs w:val="22"/>
        </w:rPr>
        <w:t xml:space="preserve"> hacia Avenida Colón, donde dobla a la izquierda y sube por dos cuadras de camino pavimentado. Ahí alcanza la cima del Cerro de la Cruz, desde donde se observa una vista panorámica de la ciudad, sus techos de colores y hasta Tierra del Fuego.</w:t>
      </w:r>
    </w:p>
    <w:p w:rsidR="00171C4E" w:rsidRDefault="00171C4E" w:rsidP="00E100E8">
      <w:pPr>
        <w:pStyle w:val="Ttulo3"/>
        <w:shd w:val="clear" w:color="auto" w:fill="FFFFFF"/>
        <w:spacing w:before="72" w:beforeAutospacing="0" w:after="60" w:afterAutospacing="0"/>
        <w:rPr>
          <w:rStyle w:val="mw-headline"/>
          <w:rFonts w:asciiTheme="minorHAnsi" w:hAnsiTheme="minorHAnsi" w:cs="Arial"/>
          <w:color w:val="000000"/>
          <w:sz w:val="29"/>
          <w:szCs w:val="29"/>
        </w:rPr>
      </w:pPr>
    </w:p>
    <w:p w:rsidR="00A17E01" w:rsidRDefault="00A17E01" w:rsidP="00E100E8">
      <w:pPr>
        <w:pStyle w:val="Ttulo3"/>
        <w:shd w:val="clear" w:color="auto" w:fill="FFFFFF"/>
        <w:spacing w:before="72" w:beforeAutospacing="0" w:after="60" w:afterAutospacing="0"/>
        <w:rPr>
          <w:rStyle w:val="mw-headline"/>
          <w:rFonts w:asciiTheme="minorHAnsi" w:hAnsiTheme="minorHAnsi" w:cs="Arial"/>
          <w:color w:val="000000"/>
          <w:sz w:val="29"/>
          <w:szCs w:val="29"/>
        </w:rPr>
      </w:pPr>
    </w:p>
    <w:p w:rsidR="00AC6F77" w:rsidRDefault="00AC6F77" w:rsidP="00A23B82">
      <w:pPr>
        <w:rPr>
          <w:rStyle w:val="mw-headline"/>
          <w:rFonts w:cs="Arial"/>
          <w:b/>
          <w:color w:val="000000"/>
        </w:rPr>
      </w:pPr>
    </w:p>
    <w:p w:rsidR="00E100E8" w:rsidRPr="00B32D85" w:rsidRDefault="00E100E8" w:rsidP="00B32D85">
      <w:pPr>
        <w:pStyle w:val="Sinespaciado"/>
        <w:numPr>
          <w:ilvl w:val="0"/>
          <w:numId w:val="26"/>
        </w:numPr>
        <w:ind w:left="284" w:hanging="284"/>
        <w:rPr>
          <w:rStyle w:val="mw-headline"/>
          <w:b/>
        </w:rPr>
      </w:pPr>
      <w:r w:rsidRPr="00A23B82">
        <w:rPr>
          <w:rStyle w:val="mw-headline"/>
          <w:rFonts w:cs="Arial"/>
          <w:b/>
          <w:color w:val="000000"/>
        </w:rPr>
        <w:lastRenderedPageBreak/>
        <w:t>Instituto de la Patagonia</w:t>
      </w:r>
    </w:p>
    <w:p w:rsidR="00B32D85" w:rsidRPr="00A23B82" w:rsidRDefault="00B32D85" w:rsidP="00B32D85">
      <w:pPr>
        <w:pStyle w:val="Sinespaciado"/>
        <w:ind w:left="284"/>
        <w:rPr>
          <w:b/>
        </w:rPr>
      </w:pPr>
    </w:p>
    <w:p w:rsidR="000B4C8C" w:rsidRDefault="00AA650B" w:rsidP="00AA650B">
      <w:pPr>
        <w:pStyle w:val="NormalWeb"/>
        <w:shd w:val="clear" w:color="auto" w:fill="FFFFFF"/>
        <w:spacing w:before="0" w:beforeAutospacing="0" w:after="0" w:afterAutospacing="0"/>
        <w:ind w:left="284"/>
        <w:jc w:val="both"/>
        <w:rPr>
          <w:rFonts w:asciiTheme="minorHAnsi" w:hAnsiTheme="minorHAnsi"/>
          <w:color w:val="222222"/>
          <w:sz w:val="22"/>
          <w:szCs w:val="22"/>
        </w:rPr>
      </w:pPr>
      <w:r w:rsidRPr="00AA650B">
        <w:rPr>
          <w:rFonts w:asciiTheme="minorHAnsi" w:hAnsiTheme="minorHAnsi"/>
          <w:color w:val="222222"/>
          <w:sz w:val="22"/>
          <w:szCs w:val="22"/>
        </w:rPr>
        <w:t>El Instituto de la Patagonia un centro de investigaciones, perteneciente a la Universidad de Magallanes. Abarca campos científicos y tecnológicos. Se puede obtener información respecto de la ciencia, cultura y técnicas patagónicas. Posee una biblioteca, un jardín botánico, museo y laboratorios.</w:t>
      </w:r>
    </w:p>
    <w:p w:rsidR="00AA650B" w:rsidRPr="00AA650B" w:rsidRDefault="00AA650B" w:rsidP="00AA650B">
      <w:pPr>
        <w:pStyle w:val="NormalWeb"/>
        <w:shd w:val="clear" w:color="auto" w:fill="FFFFFF"/>
        <w:spacing w:before="0" w:beforeAutospacing="0" w:after="0" w:afterAutospacing="0"/>
        <w:ind w:left="284"/>
        <w:jc w:val="both"/>
        <w:rPr>
          <w:rFonts w:asciiTheme="minorHAnsi" w:hAnsiTheme="minorHAnsi"/>
          <w:color w:val="222222"/>
          <w:sz w:val="22"/>
          <w:szCs w:val="22"/>
        </w:rPr>
      </w:pPr>
    </w:p>
    <w:p w:rsidR="00E100E8" w:rsidRPr="00B32D85" w:rsidRDefault="00E100E8" w:rsidP="00B32D85">
      <w:pPr>
        <w:pStyle w:val="Sinespaciado"/>
        <w:numPr>
          <w:ilvl w:val="0"/>
          <w:numId w:val="26"/>
        </w:numPr>
        <w:ind w:left="284" w:hanging="284"/>
        <w:rPr>
          <w:rStyle w:val="mw-headline"/>
          <w:b/>
        </w:rPr>
      </w:pPr>
      <w:r w:rsidRPr="00BC60EB">
        <w:rPr>
          <w:rStyle w:val="mw-headline"/>
          <w:rFonts w:cs="Arial"/>
          <w:b/>
          <w:color w:val="000000"/>
          <w:szCs w:val="29"/>
        </w:rPr>
        <w:t xml:space="preserve">Teatro </w:t>
      </w:r>
      <w:r w:rsidRPr="00B32D85">
        <w:rPr>
          <w:rStyle w:val="mw-headline"/>
          <w:rFonts w:cs="Arial"/>
          <w:b/>
          <w:color w:val="000000"/>
        </w:rPr>
        <w:t>Municipal</w:t>
      </w:r>
      <w:r w:rsidRPr="00BC60EB">
        <w:rPr>
          <w:rStyle w:val="mw-headline"/>
          <w:rFonts w:cs="Arial"/>
          <w:b/>
          <w:color w:val="000000"/>
          <w:szCs w:val="29"/>
        </w:rPr>
        <w:t xml:space="preserve"> de Punta Arenas José </w:t>
      </w:r>
      <w:proofErr w:type="spellStart"/>
      <w:r w:rsidRPr="00BC60EB">
        <w:rPr>
          <w:rStyle w:val="mw-headline"/>
          <w:rFonts w:cs="Arial"/>
          <w:b/>
          <w:color w:val="000000"/>
          <w:szCs w:val="29"/>
        </w:rPr>
        <w:t>Borh</w:t>
      </w:r>
      <w:proofErr w:type="spellEnd"/>
    </w:p>
    <w:p w:rsidR="00B32D85" w:rsidRPr="00BC60EB" w:rsidRDefault="00B32D85" w:rsidP="00B32D85">
      <w:pPr>
        <w:pStyle w:val="Sinespaciado"/>
        <w:ind w:left="284"/>
        <w:rPr>
          <w:b/>
        </w:rPr>
      </w:pPr>
    </w:p>
    <w:p w:rsidR="00E100E8" w:rsidRPr="00B6745E" w:rsidRDefault="00E100E8" w:rsidP="00B32D85">
      <w:pPr>
        <w:pStyle w:val="NormalWeb"/>
        <w:shd w:val="clear" w:color="auto" w:fill="FFFFFF"/>
        <w:spacing w:before="0" w:beforeAutospacing="0" w:after="0" w:afterAutospacing="0"/>
        <w:ind w:left="284"/>
        <w:jc w:val="both"/>
        <w:rPr>
          <w:rFonts w:asciiTheme="minorHAnsi" w:hAnsiTheme="minorHAnsi"/>
          <w:color w:val="222222"/>
          <w:sz w:val="22"/>
          <w:szCs w:val="22"/>
        </w:rPr>
      </w:pPr>
      <w:r w:rsidRPr="00B6745E">
        <w:rPr>
          <w:rFonts w:asciiTheme="minorHAnsi" w:hAnsiTheme="minorHAnsi"/>
          <w:color w:val="222222"/>
          <w:sz w:val="22"/>
          <w:szCs w:val="22"/>
        </w:rPr>
        <w:t>Se ubica en la calle Magallanes lugar que ocupó el primer fortín de Punta Arenas, en 1848. El edificio fue donado por José Menéndez.</w:t>
      </w:r>
    </w:p>
    <w:p w:rsidR="00B6745E" w:rsidRDefault="00B32D85" w:rsidP="00734008">
      <w:pPr>
        <w:rPr>
          <w:rStyle w:val="mw-headline"/>
          <w:rFonts w:cs="Arial"/>
          <w:color w:val="000000"/>
          <w:sz w:val="29"/>
          <w:szCs w:val="29"/>
        </w:rPr>
      </w:pPr>
      <w:bookmarkStart w:id="5" w:name="_Toc2700153"/>
      <w:r w:rsidRPr="001E68FD">
        <w:rPr>
          <w:noProof/>
          <w:lang w:eastAsia="es-CL"/>
        </w:rPr>
        <w:drawing>
          <wp:anchor distT="0" distB="0" distL="114300" distR="114300" simplePos="0" relativeHeight="251654144" behindDoc="0" locked="0" layoutInCell="1" allowOverlap="1" wp14:anchorId="2077F0FF" wp14:editId="34652F65">
            <wp:simplePos x="0" y="0"/>
            <wp:positionH relativeFrom="column">
              <wp:posOffset>5194935</wp:posOffset>
            </wp:positionH>
            <wp:positionV relativeFrom="paragraph">
              <wp:posOffset>295275</wp:posOffset>
            </wp:positionV>
            <wp:extent cx="906780" cy="1245870"/>
            <wp:effectExtent l="0" t="0" r="7620" b="0"/>
            <wp:wrapSquare wrapText="bothSides"/>
            <wp:docPr id="1416" name="Imagen 1416" descr="https://upload.wikimedia.org/wikipedia/commons/thumb/6/64/Cartel_Hito_Mitad_de_Chile.JPG/300px-Cartel_Hito_Mitad_de_Chile.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upload.wikimedia.org/wikipedia/commons/thumb/6/64/Cartel_Hito_Mitad_de_Chile.JPG/300px-Cartel_Hito_Mitad_de_Chile.JPG">
                      <a:hlinkClick r:id="rId46"/>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l="27600" t="9091" r="28400" b="10161"/>
                    <a:stretch/>
                  </pic:blipFill>
                  <pic:spPr bwMode="auto">
                    <a:xfrm>
                      <a:off x="0" y="0"/>
                      <a:ext cx="906780" cy="1245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5"/>
    </w:p>
    <w:p w:rsidR="00B6745E" w:rsidRPr="00BC60EB" w:rsidRDefault="00E100E8" w:rsidP="00B32D85">
      <w:pPr>
        <w:pStyle w:val="Sinespaciado"/>
        <w:numPr>
          <w:ilvl w:val="0"/>
          <w:numId w:val="26"/>
        </w:numPr>
        <w:ind w:left="284" w:hanging="284"/>
        <w:rPr>
          <w:rStyle w:val="mw-headline"/>
          <w:rFonts w:cs="Arial"/>
          <w:b/>
          <w:color w:val="000000"/>
          <w:szCs w:val="29"/>
        </w:rPr>
      </w:pPr>
      <w:r w:rsidRPr="00BC60EB">
        <w:rPr>
          <w:rStyle w:val="mw-headline"/>
          <w:rFonts w:cs="Arial"/>
          <w:b/>
          <w:color w:val="000000"/>
          <w:szCs w:val="29"/>
        </w:rPr>
        <w:t>Hito Mitad de Chile</w:t>
      </w:r>
    </w:p>
    <w:p w:rsidR="00B6745E" w:rsidRDefault="00B6745E" w:rsidP="00B6745E">
      <w:pPr>
        <w:pStyle w:val="NormalWeb"/>
        <w:shd w:val="clear" w:color="auto" w:fill="FFFFFF"/>
        <w:spacing w:before="0" w:beforeAutospacing="0" w:after="0" w:afterAutospacing="0"/>
        <w:jc w:val="both"/>
        <w:rPr>
          <w:rFonts w:asciiTheme="minorHAnsi" w:hAnsiTheme="minorHAnsi"/>
          <w:color w:val="222222"/>
          <w:sz w:val="22"/>
          <w:szCs w:val="22"/>
        </w:rPr>
      </w:pPr>
    </w:p>
    <w:p w:rsidR="00E100E8" w:rsidRPr="00B32D85" w:rsidRDefault="00E100E8" w:rsidP="00B32D85">
      <w:pPr>
        <w:pStyle w:val="NormalWeb"/>
        <w:shd w:val="clear" w:color="auto" w:fill="FFFFFF"/>
        <w:spacing w:before="0" w:beforeAutospacing="0" w:after="0" w:afterAutospacing="0"/>
        <w:ind w:left="284"/>
        <w:jc w:val="both"/>
        <w:rPr>
          <w:rFonts w:asciiTheme="minorHAnsi" w:hAnsiTheme="minorHAnsi"/>
          <w:color w:val="222222"/>
          <w:sz w:val="22"/>
          <w:szCs w:val="22"/>
        </w:rPr>
      </w:pPr>
      <w:r w:rsidRPr="00B32D85">
        <w:rPr>
          <w:rFonts w:asciiTheme="minorHAnsi" w:hAnsiTheme="minorHAnsi"/>
          <w:color w:val="222222"/>
          <w:sz w:val="22"/>
          <w:szCs w:val="22"/>
        </w:rPr>
        <w:t>Al sur de Punta Arenas puede seguirse el litoral central de la península de Brunswick en la ruta histórica por excelencia. Por ella pasaron alguna vez descubridores y conquistadores, indígenas, colonos y pioneros. La misma conduce a sitios como Fuerte Bulnes y Puerto del Hambre, cargados de reminiscencias legendarias.</w:t>
      </w:r>
    </w:p>
    <w:p w:rsidR="00B6745E" w:rsidRPr="00B32D85" w:rsidRDefault="00B6745E" w:rsidP="00B6745E">
      <w:pPr>
        <w:pStyle w:val="NormalWeb"/>
        <w:shd w:val="clear" w:color="auto" w:fill="FFFFFF"/>
        <w:spacing w:before="0" w:beforeAutospacing="0" w:after="0" w:afterAutospacing="0"/>
        <w:jc w:val="both"/>
        <w:rPr>
          <w:rFonts w:asciiTheme="minorHAnsi" w:hAnsiTheme="minorHAnsi"/>
          <w:color w:val="222222"/>
          <w:sz w:val="22"/>
          <w:szCs w:val="22"/>
        </w:rPr>
      </w:pPr>
    </w:p>
    <w:p w:rsidR="00E100E8" w:rsidRPr="00B32D85" w:rsidRDefault="00B32D85" w:rsidP="00B32D85">
      <w:pPr>
        <w:pStyle w:val="NormalWeb"/>
        <w:shd w:val="clear" w:color="auto" w:fill="FFFFFF"/>
        <w:spacing w:before="0" w:beforeAutospacing="0" w:after="0" w:afterAutospacing="0"/>
        <w:ind w:left="284"/>
        <w:jc w:val="both"/>
        <w:rPr>
          <w:rFonts w:asciiTheme="minorHAnsi" w:hAnsiTheme="minorHAnsi"/>
          <w:color w:val="222222"/>
          <w:sz w:val="22"/>
          <w:szCs w:val="22"/>
        </w:rPr>
      </w:pPr>
      <w:r w:rsidRPr="00B32D85">
        <w:rPr>
          <w:rFonts w:asciiTheme="minorHAnsi" w:hAnsiTheme="minorHAnsi" w:cs="Arial"/>
          <w:noProof/>
          <w:color w:val="222222"/>
          <w:sz w:val="21"/>
          <w:szCs w:val="21"/>
        </w:rPr>
        <w:drawing>
          <wp:anchor distT="0" distB="0" distL="114300" distR="114300" simplePos="0" relativeHeight="251653120" behindDoc="0" locked="0" layoutInCell="1" allowOverlap="1" wp14:anchorId="28D7F77B" wp14:editId="003DEF99">
            <wp:simplePos x="0" y="0"/>
            <wp:positionH relativeFrom="column">
              <wp:posOffset>4422775</wp:posOffset>
            </wp:positionH>
            <wp:positionV relativeFrom="paragraph">
              <wp:posOffset>130175</wp:posOffset>
            </wp:positionV>
            <wp:extent cx="1680210" cy="951865"/>
            <wp:effectExtent l="0" t="0" r="0" b="63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0210" cy="951865"/>
                    </a:xfrm>
                    <a:prstGeom prst="rect">
                      <a:avLst/>
                    </a:prstGeom>
                    <a:noFill/>
                  </pic:spPr>
                </pic:pic>
              </a:graphicData>
            </a:graphic>
            <wp14:sizeRelH relativeFrom="page">
              <wp14:pctWidth>0</wp14:pctWidth>
            </wp14:sizeRelH>
            <wp14:sizeRelV relativeFrom="page">
              <wp14:pctHeight>0</wp14:pctHeight>
            </wp14:sizeRelV>
          </wp:anchor>
        </w:drawing>
      </w:r>
      <w:r w:rsidR="00E100E8" w:rsidRPr="00B32D85">
        <w:rPr>
          <w:rFonts w:asciiTheme="minorHAnsi" w:hAnsiTheme="minorHAnsi"/>
          <w:color w:val="222222"/>
          <w:sz w:val="22"/>
          <w:szCs w:val="22"/>
        </w:rPr>
        <w:t>El Monumento ubicado 57 kilómetros al sur de Punta Arenas, camino al Fuerte Bulnes. Levantado para indicar el punto medio de Chile, incluyendo el territorio continental y el Territorio Antártico Chileno, es decir, el punto medio entre la ciudad de Arica (</w:t>
      </w:r>
      <w:proofErr w:type="spellStart"/>
      <w:r w:rsidR="00E100E8" w:rsidRPr="00B32D85">
        <w:rPr>
          <w:rFonts w:asciiTheme="minorHAnsi" w:hAnsiTheme="minorHAnsi"/>
          <w:color w:val="222222"/>
          <w:sz w:val="22"/>
          <w:szCs w:val="22"/>
        </w:rPr>
        <w:t>Visviri</w:t>
      </w:r>
      <w:proofErr w:type="spellEnd"/>
      <w:r w:rsidR="00E100E8" w:rsidRPr="00B32D85">
        <w:rPr>
          <w:rFonts w:asciiTheme="minorHAnsi" w:hAnsiTheme="minorHAnsi"/>
          <w:color w:val="222222"/>
          <w:sz w:val="22"/>
          <w:szCs w:val="22"/>
        </w:rPr>
        <w:t>) y el </w:t>
      </w:r>
      <w:hyperlink r:id="rId49" w:tooltip="Polo Sur" w:history="1">
        <w:r w:rsidR="00E100E8" w:rsidRPr="00B32D85">
          <w:rPr>
            <w:rFonts w:asciiTheme="minorHAnsi" w:hAnsiTheme="minorHAnsi"/>
            <w:color w:val="222222"/>
            <w:sz w:val="22"/>
            <w:szCs w:val="22"/>
          </w:rPr>
          <w:t>Polo Sur</w:t>
        </w:r>
      </w:hyperlink>
      <w:r w:rsidR="00E100E8" w:rsidRPr="00B32D85">
        <w:rPr>
          <w:rFonts w:asciiTheme="minorHAnsi" w:hAnsiTheme="minorHAnsi"/>
          <w:color w:val="222222"/>
          <w:sz w:val="22"/>
          <w:szCs w:val="22"/>
        </w:rPr>
        <w:t>.</w:t>
      </w:r>
    </w:p>
    <w:p w:rsidR="00B6745E" w:rsidRPr="001E68FD" w:rsidRDefault="00B6745E" w:rsidP="00B6745E">
      <w:pPr>
        <w:pStyle w:val="NormalWeb"/>
        <w:shd w:val="clear" w:color="auto" w:fill="FFFFFF"/>
        <w:spacing w:before="0" w:beforeAutospacing="0" w:after="0" w:afterAutospacing="0"/>
        <w:jc w:val="both"/>
        <w:rPr>
          <w:rFonts w:cs="Arial"/>
          <w:color w:val="222222"/>
          <w:sz w:val="19"/>
          <w:szCs w:val="19"/>
        </w:rPr>
      </w:pPr>
    </w:p>
    <w:p w:rsidR="00BC60EB" w:rsidRDefault="00BC60EB" w:rsidP="00BC60EB">
      <w:pPr>
        <w:rPr>
          <w:rStyle w:val="mw-headline"/>
          <w:rFonts w:cs="Arial"/>
          <w:b/>
          <w:color w:val="000000"/>
          <w:szCs w:val="29"/>
        </w:rPr>
      </w:pPr>
    </w:p>
    <w:p w:rsidR="00E100E8" w:rsidRPr="00BC60EB" w:rsidRDefault="00E100E8" w:rsidP="00BC60EB">
      <w:pPr>
        <w:rPr>
          <w:b/>
        </w:rPr>
      </w:pPr>
      <w:r w:rsidRPr="00BC60EB">
        <w:rPr>
          <w:rStyle w:val="mw-headline"/>
          <w:rFonts w:cs="Arial"/>
          <w:b/>
          <w:color w:val="000000"/>
          <w:szCs w:val="29"/>
        </w:rPr>
        <w:t>Museos</w:t>
      </w:r>
    </w:p>
    <w:p w:rsidR="00E100E8" w:rsidRPr="001E68FD" w:rsidRDefault="00E100E8" w:rsidP="00E100E8">
      <w:pPr>
        <w:numPr>
          <w:ilvl w:val="0"/>
          <w:numId w:val="9"/>
        </w:numPr>
        <w:shd w:val="clear" w:color="auto" w:fill="FFFFFF"/>
        <w:spacing w:before="100" w:beforeAutospacing="1" w:after="24" w:line="240" w:lineRule="auto"/>
        <w:ind w:left="384"/>
        <w:rPr>
          <w:rFonts w:cs="Arial"/>
          <w:color w:val="222222"/>
          <w:sz w:val="21"/>
          <w:szCs w:val="21"/>
        </w:rPr>
      </w:pPr>
      <w:r w:rsidRPr="001E68FD">
        <w:rPr>
          <w:rFonts w:cs="Arial"/>
          <w:b/>
          <w:bCs/>
          <w:color w:val="222222"/>
          <w:sz w:val="21"/>
          <w:szCs w:val="21"/>
        </w:rPr>
        <w:t>Museo Regional Braun Menéndez</w:t>
      </w:r>
    </w:p>
    <w:p w:rsidR="00E100E8" w:rsidRPr="00B6745E" w:rsidRDefault="00E100E8" w:rsidP="00B6745E">
      <w:pPr>
        <w:pStyle w:val="NormalWeb"/>
        <w:shd w:val="clear" w:color="auto" w:fill="FFFFFF"/>
        <w:spacing w:before="0" w:beforeAutospacing="0" w:after="0" w:afterAutospacing="0"/>
        <w:ind w:left="426"/>
        <w:jc w:val="both"/>
        <w:rPr>
          <w:rFonts w:asciiTheme="minorHAnsi" w:hAnsiTheme="minorHAnsi"/>
          <w:color w:val="222222"/>
          <w:sz w:val="22"/>
          <w:szCs w:val="22"/>
        </w:rPr>
      </w:pPr>
      <w:r w:rsidRPr="00B6745E">
        <w:rPr>
          <w:rFonts w:asciiTheme="minorHAnsi" w:hAnsiTheme="minorHAnsi"/>
          <w:color w:val="222222"/>
          <w:sz w:val="22"/>
          <w:szCs w:val="22"/>
        </w:rPr>
        <w:t xml:space="preserve">El museo se ubica en el Palacio Braun Menéndez, el cual es un Monumento Nacional. Desde febrero de 1983 funciona aquí el </w:t>
      </w:r>
      <w:r w:rsidR="00B6745E">
        <w:rPr>
          <w:rFonts w:asciiTheme="minorHAnsi" w:hAnsiTheme="minorHAnsi"/>
          <w:color w:val="222222"/>
          <w:sz w:val="22"/>
          <w:szCs w:val="22"/>
        </w:rPr>
        <w:t>“</w:t>
      </w:r>
      <w:r w:rsidRPr="00B6745E">
        <w:rPr>
          <w:rFonts w:asciiTheme="minorHAnsi" w:hAnsiTheme="minorHAnsi"/>
          <w:color w:val="222222"/>
          <w:sz w:val="22"/>
          <w:szCs w:val="22"/>
        </w:rPr>
        <w:t>Museo Regional de Magallanes</w:t>
      </w:r>
      <w:r w:rsidR="00B6745E">
        <w:rPr>
          <w:rFonts w:asciiTheme="minorHAnsi" w:hAnsiTheme="minorHAnsi"/>
          <w:color w:val="222222"/>
          <w:sz w:val="22"/>
          <w:szCs w:val="22"/>
        </w:rPr>
        <w:t>”</w:t>
      </w:r>
      <w:r w:rsidRPr="00B6745E">
        <w:rPr>
          <w:rFonts w:asciiTheme="minorHAnsi" w:hAnsiTheme="minorHAnsi"/>
          <w:color w:val="222222"/>
          <w:sz w:val="22"/>
          <w:szCs w:val="22"/>
        </w:rPr>
        <w:t>, que posee material de la historia contemporánea de la región.</w:t>
      </w:r>
    </w:p>
    <w:p w:rsidR="00E100E8" w:rsidRPr="001E68FD" w:rsidRDefault="00E100E8" w:rsidP="00E100E8">
      <w:pPr>
        <w:numPr>
          <w:ilvl w:val="0"/>
          <w:numId w:val="10"/>
        </w:numPr>
        <w:shd w:val="clear" w:color="auto" w:fill="FFFFFF"/>
        <w:spacing w:before="100" w:beforeAutospacing="1" w:after="24" w:line="240" w:lineRule="auto"/>
        <w:ind w:left="384"/>
        <w:rPr>
          <w:rFonts w:cs="Arial"/>
          <w:color w:val="222222"/>
          <w:sz w:val="21"/>
          <w:szCs w:val="21"/>
        </w:rPr>
      </w:pPr>
      <w:r w:rsidRPr="001E68FD">
        <w:rPr>
          <w:rFonts w:cs="Arial"/>
          <w:b/>
          <w:bCs/>
          <w:color w:val="222222"/>
          <w:sz w:val="21"/>
          <w:szCs w:val="21"/>
        </w:rPr>
        <w:t xml:space="preserve">Museo Regional Salesiano </w:t>
      </w:r>
      <w:proofErr w:type="spellStart"/>
      <w:r w:rsidRPr="001E68FD">
        <w:rPr>
          <w:rFonts w:cs="Arial"/>
          <w:b/>
          <w:bCs/>
          <w:color w:val="222222"/>
          <w:sz w:val="21"/>
          <w:szCs w:val="21"/>
        </w:rPr>
        <w:t>Maggiorino</w:t>
      </w:r>
      <w:proofErr w:type="spellEnd"/>
      <w:r w:rsidRPr="001E68FD">
        <w:rPr>
          <w:rFonts w:cs="Arial"/>
          <w:b/>
          <w:bCs/>
          <w:color w:val="222222"/>
          <w:sz w:val="21"/>
          <w:szCs w:val="21"/>
        </w:rPr>
        <w:t xml:space="preserve"> </w:t>
      </w:r>
      <w:proofErr w:type="spellStart"/>
      <w:r w:rsidRPr="001E68FD">
        <w:rPr>
          <w:rFonts w:cs="Arial"/>
          <w:b/>
          <w:bCs/>
          <w:color w:val="222222"/>
          <w:sz w:val="21"/>
          <w:szCs w:val="21"/>
        </w:rPr>
        <w:t>Borgatello</w:t>
      </w:r>
      <w:proofErr w:type="spellEnd"/>
    </w:p>
    <w:p w:rsidR="00E100E8" w:rsidRPr="00B6745E" w:rsidRDefault="00E100E8" w:rsidP="00B6745E">
      <w:pPr>
        <w:pStyle w:val="NormalWeb"/>
        <w:shd w:val="clear" w:color="auto" w:fill="FFFFFF"/>
        <w:spacing w:before="0" w:beforeAutospacing="0" w:after="0" w:afterAutospacing="0"/>
        <w:ind w:left="426"/>
        <w:jc w:val="both"/>
        <w:rPr>
          <w:rFonts w:asciiTheme="minorHAnsi" w:hAnsiTheme="minorHAnsi"/>
          <w:color w:val="222222"/>
          <w:sz w:val="22"/>
          <w:szCs w:val="22"/>
        </w:rPr>
      </w:pPr>
      <w:r w:rsidRPr="00B6745E">
        <w:rPr>
          <w:rFonts w:asciiTheme="minorHAnsi" w:hAnsiTheme="minorHAnsi"/>
          <w:color w:val="222222"/>
          <w:sz w:val="22"/>
          <w:szCs w:val="22"/>
        </w:rPr>
        <w:t xml:space="preserve">Se ubica en la Avenida Bulnes Nº 374, al costado del Santuario María Auxiliadora. Es el más importante de la zona. Posee una completa colección de especies de la región y de la </w:t>
      </w:r>
      <w:r w:rsidRPr="0032687B">
        <w:rPr>
          <w:rFonts w:asciiTheme="minorHAnsi" w:hAnsiTheme="minorHAnsi"/>
          <w:color w:val="222222"/>
          <w:sz w:val="22"/>
          <w:szCs w:val="22"/>
        </w:rPr>
        <w:t>cultura </w:t>
      </w:r>
      <w:proofErr w:type="spellStart"/>
      <w:r w:rsidRPr="0032687B">
        <w:rPr>
          <w:rFonts w:asciiTheme="minorHAnsi" w:hAnsiTheme="minorHAnsi"/>
          <w:color w:val="222222"/>
          <w:sz w:val="22"/>
          <w:szCs w:val="22"/>
        </w:rPr>
        <w:fldChar w:fldCharType="begin"/>
      </w:r>
      <w:r w:rsidRPr="0032687B">
        <w:rPr>
          <w:rFonts w:asciiTheme="minorHAnsi" w:hAnsiTheme="minorHAnsi"/>
          <w:color w:val="222222"/>
          <w:sz w:val="22"/>
          <w:szCs w:val="22"/>
        </w:rPr>
        <w:instrText xml:space="preserve"> HYPERLINK "https://es.wikipedia.org/wiki/Selknam" \o "Selknam" </w:instrText>
      </w:r>
      <w:r w:rsidRPr="0032687B">
        <w:rPr>
          <w:rFonts w:asciiTheme="minorHAnsi" w:hAnsiTheme="minorHAnsi"/>
          <w:color w:val="222222"/>
          <w:sz w:val="22"/>
          <w:szCs w:val="22"/>
        </w:rPr>
        <w:fldChar w:fldCharType="separate"/>
      </w:r>
      <w:r w:rsidR="00281CBD">
        <w:rPr>
          <w:rFonts w:asciiTheme="minorHAnsi" w:hAnsiTheme="minorHAnsi"/>
          <w:color w:val="222222"/>
          <w:sz w:val="22"/>
          <w:szCs w:val="22"/>
        </w:rPr>
        <w:t>O</w:t>
      </w:r>
      <w:r w:rsidRPr="0032687B">
        <w:rPr>
          <w:rFonts w:asciiTheme="minorHAnsi" w:hAnsiTheme="minorHAnsi"/>
          <w:color w:val="222222"/>
          <w:sz w:val="22"/>
          <w:szCs w:val="22"/>
        </w:rPr>
        <w:t>na</w:t>
      </w:r>
      <w:proofErr w:type="spellEnd"/>
      <w:r w:rsidRPr="0032687B">
        <w:rPr>
          <w:rFonts w:asciiTheme="minorHAnsi" w:hAnsiTheme="minorHAnsi"/>
          <w:color w:val="222222"/>
          <w:sz w:val="22"/>
          <w:szCs w:val="22"/>
        </w:rPr>
        <w:fldChar w:fldCharType="end"/>
      </w:r>
      <w:r w:rsidRPr="00B6745E">
        <w:rPr>
          <w:rFonts w:asciiTheme="minorHAnsi" w:hAnsiTheme="minorHAnsi"/>
          <w:color w:val="222222"/>
          <w:sz w:val="22"/>
          <w:szCs w:val="22"/>
        </w:rPr>
        <w:t>. También se exhiben muestras de la </w:t>
      </w:r>
      <w:hyperlink r:id="rId50" w:tooltip="Antártica" w:history="1">
        <w:r w:rsidRPr="00281CBD">
          <w:rPr>
            <w:rFonts w:asciiTheme="minorHAnsi" w:hAnsiTheme="minorHAnsi"/>
            <w:color w:val="222222"/>
            <w:sz w:val="22"/>
            <w:szCs w:val="22"/>
          </w:rPr>
          <w:t>Antártica</w:t>
        </w:r>
      </w:hyperlink>
      <w:r w:rsidRPr="00B6745E">
        <w:rPr>
          <w:rFonts w:asciiTheme="minorHAnsi" w:hAnsiTheme="minorHAnsi"/>
          <w:color w:val="222222"/>
          <w:sz w:val="22"/>
          <w:szCs w:val="22"/>
        </w:rPr>
        <w:t>. Fue creado en el año 1893 por los </w:t>
      </w:r>
      <w:hyperlink r:id="rId51" w:tooltip="Salesianos" w:history="1">
        <w:r w:rsidRPr="00281CBD">
          <w:rPr>
            <w:rFonts w:asciiTheme="minorHAnsi" w:hAnsiTheme="minorHAnsi"/>
            <w:color w:val="222222"/>
            <w:sz w:val="22"/>
            <w:szCs w:val="22"/>
          </w:rPr>
          <w:t>salesianos</w:t>
        </w:r>
      </w:hyperlink>
      <w:r w:rsidRPr="00B6745E">
        <w:rPr>
          <w:rFonts w:asciiTheme="minorHAnsi" w:hAnsiTheme="minorHAnsi"/>
          <w:color w:val="222222"/>
          <w:sz w:val="22"/>
          <w:szCs w:val="22"/>
        </w:rPr>
        <w:t> y se mantiene por contribuciones voluntarias que realiza la comunidad.</w:t>
      </w:r>
    </w:p>
    <w:p w:rsidR="00E100E8" w:rsidRPr="001E68FD" w:rsidRDefault="00E100E8" w:rsidP="00E100E8">
      <w:pPr>
        <w:numPr>
          <w:ilvl w:val="0"/>
          <w:numId w:val="11"/>
        </w:numPr>
        <w:shd w:val="clear" w:color="auto" w:fill="FFFFFF"/>
        <w:spacing w:before="100" w:beforeAutospacing="1" w:after="24" w:line="240" w:lineRule="auto"/>
        <w:ind w:left="384"/>
        <w:rPr>
          <w:rFonts w:cs="Arial"/>
          <w:color w:val="222222"/>
          <w:sz w:val="21"/>
          <w:szCs w:val="21"/>
        </w:rPr>
      </w:pPr>
      <w:r w:rsidRPr="001E68FD">
        <w:rPr>
          <w:rFonts w:cs="Arial"/>
          <w:b/>
          <w:bCs/>
          <w:color w:val="222222"/>
          <w:sz w:val="21"/>
          <w:szCs w:val="21"/>
        </w:rPr>
        <w:t>Museo Naval y Marítimo de Punta Arenas</w:t>
      </w:r>
    </w:p>
    <w:p w:rsidR="00E100E8" w:rsidRDefault="00E100E8" w:rsidP="00B6745E">
      <w:pPr>
        <w:pStyle w:val="NormalWeb"/>
        <w:shd w:val="clear" w:color="auto" w:fill="FFFFFF"/>
        <w:spacing w:before="0" w:beforeAutospacing="0" w:after="0" w:afterAutospacing="0"/>
        <w:ind w:left="426"/>
        <w:jc w:val="both"/>
        <w:rPr>
          <w:rFonts w:asciiTheme="minorHAnsi" w:hAnsiTheme="minorHAnsi"/>
          <w:color w:val="222222"/>
          <w:sz w:val="22"/>
          <w:szCs w:val="22"/>
        </w:rPr>
      </w:pPr>
      <w:r w:rsidRPr="00B6745E">
        <w:rPr>
          <w:rFonts w:asciiTheme="minorHAnsi" w:hAnsiTheme="minorHAnsi"/>
          <w:color w:val="222222"/>
          <w:sz w:val="22"/>
          <w:szCs w:val="22"/>
        </w:rPr>
        <w:t>Se ubica en Pedro Montt Nº 981, junto al Museo Militar. Guarda una muestra histórica de las </w:t>
      </w:r>
      <w:hyperlink r:id="rId52" w:tooltip="Fuerzas Armadas de Chile" w:history="1">
        <w:r w:rsidRPr="00B6745E">
          <w:rPr>
            <w:rFonts w:asciiTheme="minorHAnsi" w:hAnsiTheme="minorHAnsi"/>
            <w:color w:val="222222"/>
            <w:sz w:val="22"/>
            <w:szCs w:val="22"/>
          </w:rPr>
          <w:t>Fuerzas Armadas de Chile</w:t>
        </w:r>
      </w:hyperlink>
      <w:r w:rsidRPr="00B6745E">
        <w:rPr>
          <w:rFonts w:asciiTheme="minorHAnsi" w:hAnsiTheme="minorHAnsi"/>
          <w:color w:val="222222"/>
          <w:sz w:val="22"/>
          <w:szCs w:val="22"/>
        </w:rPr>
        <w:t> en el proceso de colonización del territorio de Magallanes y la Antártica chilena.</w:t>
      </w:r>
    </w:p>
    <w:p w:rsidR="00B32D85" w:rsidRDefault="00B32D85" w:rsidP="00B6745E">
      <w:pPr>
        <w:pStyle w:val="NormalWeb"/>
        <w:shd w:val="clear" w:color="auto" w:fill="FFFFFF"/>
        <w:spacing w:before="0" w:beforeAutospacing="0" w:after="0" w:afterAutospacing="0"/>
        <w:ind w:left="426"/>
        <w:jc w:val="both"/>
        <w:rPr>
          <w:rFonts w:asciiTheme="minorHAnsi" w:hAnsiTheme="minorHAnsi"/>
          <w:color w:val="222222"/>
          <w:sz w:val="22"/>
          <w:szCs w:val="22"/>
        </w:rPr>
      </w:pPr>
    </w:p>
    <w:p w:rsidR="00B32D85" w:rsidRDefault="00B32D85" w:rsidP="00B6745E">
      <w:pPr>
        <w:pStyle w:val="NormalWeb"/>
        <w:shd w:val="clear" w:color="auto" w:fill="FFFFFF"/>
        <w:spacing w:before="0" w:beforeAutospacing="0" w:after="0" w:afterAutospacing="0"/>
        <w:ind w:left="426"/>
        <w:jc w:val="both"/>
        <w:rPr>
          <w:rFonts w:asciiTheme="minorHAnsi" w:hAnsiTheme="minorHAnsi"/>
          <w:color w:val="222222"/>
          <w:sz w:val="22"/>
          <w:szCs w:val="22"/>
        </w:rPr>
      </w:pPr>
    </w:p>
    <w:p w:rsidR="00987E88" w:rsidRDefault="00987E88" w:rsidP="00B6745E">
      <w:pPr>
        <w:pStyle w:val="NormalWeb"/>
        <w:shd w:val="clear" w:color="auto" w:fill="FFFFFF"/>
        <w:spacing w:before="0" w:beforeAutospacing="0" w:after="0" w:afterAutospacing="0"/>
        <w:ind w:left="426"/>
        <w:jc w:val="both"/>
        <w:rPr>
          <w:rFonts w:asciiTheme="minorHAnsi" w:hAnsiTheme="minorHAnsi"/>
          <w:color w:val="222222"/>
          <w:sz w:val="22"/>
          <w:szCs w:val="22"/>
        </w:rPr>
      </w:pPr>
    </w:p>
    <w:p w:rsidR="00987E88" w:rsidRPr="00B6745E" w:rsidRDefault="00987E88" w:rsidP="00B6745E">
      <w:pPr>
        <w:pStyle w:val="NormalWeb"/>
        <w:shd w:val="clear" w:color="auto" w:fill="FFFFFF"/>
        <w:spacing w:before="0" w:beforeAutospacing="0" w:after="0" w:afterAutospacing="0"/>
        <w:ind w:left="426"/>
        <w:jc w:val="both"/>
        <w:rPr>
          <w:rFonts w:asciiTheme="minorHAnsi" w:hAnsiTheme="minorHAnsi"/>
          <w:color w:val="222222"/>
          <w:sz w:val="22"/>
          <w:szCs w:val="22"/>
        </w:rPr>
      </w:pPr>
    </w:p>
    <w:p w:rsidR="00987E88" w:rsidRDefault="00E100E8" w:rsidP="00987E88">
      <w:pPr>
        <w:numPr>
          <w:ilvl w:val="0"/>
          <w:numId w:val="12"/>
        </w:numPr>
        <w:shd w:val="clear" w:color="auto" w:fill="FFFFFF"/>
        <w:spacing w:before="100" w:beforeAutospacing="1" w:after="24" w:line="240" w:lineRule="auto"/>
        <w:ind w:left="384"/>
        <w:rPr>
          <w:rFonts w:cs="Arial"/>
          <w:color w:val="222222"/>
          <w:sz w:val="21"/>
          <w:szCs w:val="21"/>
        </w:rPr>
      </w:pPr>
      <w:r w:rsidRPr="001E68FD">
        <w:rPr>
          <w:rFonts w:cs="Arial"/>
          <w:b/>
          <w:bCs/>
          <w:color w:val="222222"/>
          <w:sz w:val="21"/>
          <w:szCs w:val="21"/>
        </w:rPr>
        <w:lastRenderedPageBreak/>
        <w:t>Museo Nao Victoria</w:t>
      </w:r>
    </w:p>
    <w:p w:rsidR="00B32D85" w:rsidRPr="00B6745E" w:rsidRDefault="00987E88" w:rsidP="00B6745E">
      <w:pPr>
        <w:pStyle w:val="NormalWeb"/>
        <w:shd w:val="clear" w:color="auto" w:fill="FFFFFF"/>
        <w:spacing w:before="0" w:beforeAutospacing="0" w:after="0" w:afterAutospacing="0"/>
        <w:ind w:left="426"/>
        <w:jc w:val="both"/>
        <w:rPr>
          <w:rFonts w:asciiTheme="minorHAnsi" w:hAnsiTheme="minorHAnsi"/>
          <w:color w:val="222222"/>
          <w:sz w:val="22"/>
          <w:szCs w:val="22"/>
        </w:rPr>
      </w:pPr>
      <w:r>
        <w:rPr>
          <w:rFonts w:asciiTheme="minorHAnsi" w:hAnsiTheme="minorHAnsi"/>
          <w:color w:val="222222"/>
          <w:sz w:val="22"/>
          <w:szCs w:val="22"/>
        </w:rPr>
        <w:br/>
      </w:r>
      <w:r w:rsidR="00D005E6" w:rsidRPr="00D005E6">
        <w:rPr>
          <w:rFonts w:asciiTheme="minorHAnsi" w:hAnsiTheme="minorHAnsi"/>
          <w:color w:val="222222"/>
          <w:sz w:val="22"/>
          <w:szCs w:val="22"/>
        </w:rPr>
        <w:t xml:space="preserve">Se ubica en el km 7,5 norte de la Ruta Y-565 sitio 2A; es posible acceder a él por medio de la locomoción pública a Río Seco. Exhibe una réplica a escala real del primer buque en dar la vuelta al mundo: la Nao Victoria de Fernando de Magallanes. Desde el 1 de octubre de 2011 se ha integrado al museo una réplica también a escala real del «James </w:t>
      </w:r>
      <w:proofErr w:type="spellStart"/>
      <w:r w:rsidR="00D005E6" w:rsidRPr="00D005E6">
        <w:rPr>
          <w:rFonts w:asciiTheme="minorHAnsi" w:hAnsiTheme="minorHAnsi"/>
          <w:color w:val="222222"/>
          <w:sz w:val="22"/>
          <w:szCs w:val="22"/>
        </w:rPr>
        <w:t>Caird</w:t>
      </w:r>
      <w:proofErr w:type="spellEnd"/>
      <w:r w:rsidR="00D005E6" w:rsidRPr="00D005E6">
        <w:rPr>
          <w:rFonts w:asciiTheme="minorHAnsi" w:hAnsiTheme="minorHAnsi"/>
          <w:color w:val="222222"/>
          <w:sz w:val="22"/>
          <w:szCs w:val="22"/>
        </w:rPr>
        <w:t xml:space="preserve">», utilizado por </w:t>
      </w:r>
      <w:proofErr w:type="spellStart"/>
      <w:r w:rsidR="00D005E6" w:rsidRPr="00D005E6">
        <w:rPr>
          <w:rFonts w:asciiTheme="minorHAnsi" w:hAnsiTheme="minorHAnsi"/>
          <w:color w:val="222222"/>
          <w:sz w:val="22"/>
          <w:szCs w:val="22"/>
        </w:rPr>
        <w:t>Ernest</w:t>
      </w:r>
      <w:proofErr w:type="spellEnd"/>
      <w:r w:rsidR="00D005E6" w:rsidRPr="00D005E6">
        <w:rPr>
          <w:rFonts w:asciiTheme="minorHAnsi" w:hAnsiTheme="minorHAnsi"/>
          <w:color w:val="222222"/>
          <w:sz w:val="22"/>
          <w:szCs w:val="22"/>
        </w:rPr>
        <w:t xml:space="preserve"> </w:t>
      </w:r>
      <w:proofErr w:type="spellStart"/>
      <w:r w:rsidR="00D005E6" w:rsidRPr="00D005E6">
        <w:rPr>
          <w:rFonts w:asciiTheme="minorHAnsi" w:hAnsiTheme="minorHAnsi"/>
          <w:color w:val="222222"/>
          <w:sz w:val="22"/>
          <w:szCs w:val="22"/>
        </w:rPr>
        <w:t>Shackleton</w:t>
      </w:r>
      <w:proofErr w:type="spellEnd"/>
      <w:r w:rsidR="00D005E6" w:rsidRPr="00D005E6">
        <w:rPr>
          <w:rFonts w:asciiTheme="minorHAnsi" w:hAnsiTheme="minorHAnsi"/>
          <w:color w:val="222222"/>
          <w:sz w:val="22"/>
          <w:szCs w:val="22"/>
        </w:rPr>
        <w:t xml:space="preserve"> a lo largo de su desafortunada Expedición Imperial </w:t>
      </w:r>
      <w:proofErr w:type="spellStart"/>
      <w:r w:rsidR="00D005E6" w:rsidRPr="00D005E6">
        <w:rPr>
          <w:rFonts w:asciiTheme="minorHAnsi" w:hAnsiTheme="minorHAnsi"/>
          <w:color w:val="222222"/>
          <w:sz w:val="22"/>
          <w:szCs w:val="22"/>
        </w:rPr>
        <w:t>Trans</w:t>
      </w:r>
      <w:proofErr w:type="spellEnd"/>
      <w:r w:rsidR="00D005E6" w:rsidRPr="00D005E6">
        <w:rPr>
          <w:rFonts w:asciiTheme="minorHAnsi" w:hAnsiTheme="minorHAnsi"/>
          <w:color w:val="222222"/>
          <w:sz w:val="22"/>
          <w:szCs w:val="22"/>
        </w:rPr>
        <w:t xml:space="preserve">-Antártica con el Bergantín </w:t>
      </w:r>
      <w:proofErr w:type="spellStart"/>
      <w:r w:rsidR="00D005E6" w:rsidRPr="00D005E6">
        <w:rPr>
          <w:rFonts w:asciiTheme="minorHAnsi" w:hAnsiTheme="minorHAnsi"/>
          <w:color w:val="222222"/>
          <w:sz w:val="22"/>
          <w:szCs w:val="22"/>
        </w:rPr>
        <w:t>Endurance</w:t>
      </w:r>
      <w:proofErr w:type="spellEnd"/>
      <w:r w:rsidR="00D005E6" w:rsidRPr="00D005E6">
        <w:rPr>
          <w:rFonts w:asciiTheme="minorHAnsi" w:hAnsiTheme="minorHAnsi"/>
          <w:color w:val="222222"/>
          <w:sz w:val="22"/>
          <w:szCs w:val="22"/>
        </w:rPr>
        <w:t>.</w:t>
      </w:r>
    </w:p>
    <w:p w:rsidR="00E100E8" w:rsidRPr="001E68FD" w:rsidRDefault="00E100E8" w:rsidP="00E100E8">
      <w:pPr>
        <w:numPr>
          <w:ilvl w:val="0"/>
          <w:numId w:val="13"/>
        </w:numPr>
        <w:shd w:val="clear" w:color="auto" w:fill="FFFFFF"/>
        <w:spacing w:before="100" w:beforeAutospacing="1" w:after="24" w:line="240" w:lineRule="auto"/>
        <w:ind w:left="384"/>
        <w:rPr>
          <w:rFonts w:cs="Arial"/>
          <w:color w:val="222222"/>
          <w:sz w:val="21"/>
          <w:szCs w:val="21"/>
        </w:rPr>
      </w:pPr>
      <w:r w:rsidRPr="001E68FD">
        <w:rPr>
          <w:rFonts w:cs="Arial"/>
          <w:b/>
          <w:bCs/>
          <w:color w:val="222222"/>
          <w:sz w:val="21"/>
          <w:szCs w:val="21"/>
        </w:rPr>
        <w:t>Museo del Recuerdo</w:t>
      </w:r>
    </w:p>
    <w:p w:rsidR="00B6745E" w:rsidRDefault="000A7B14" w:rsidP="00B6745E">
      <w:pPr>
        <w:pStyle w:val="NormalWeb"/>
        <w:shd w:val="clear" w:color="auto" w:fill="FFFFFF"/>
        <w:spacing w:before="0" w:beforeAutospacing="0" w:after="0" w:afterAutospacing="0"/>
        <w:ind w:left="426"/>
        <w:jc w:val="both"/>
        <w:rPr>
          <w:rFonts w:asciiTheme="minorHAnsi" w:hAnsiTheme="minorHAnsi"/>
          <w:color w:val="222222"/>
          <w:sz w:val="22"/>
          <w:szCs w:val="22"/>
        </w:rPr>
      </w:pPr>
      <w:r w:rsidRPr="000A7B14">
        <w:rPr>
          <w:rFonts w:asciiTheme="minorHAnsi" w:hAnsiTheme="minorHAnsi"/>
          <w:noProof/>
          <w:color w:val="222222"/>
          <w:sz w:val="22"/>
          <w:szCs w:val="22"/>
        </w:rPr>
        <w:drawing>
          <wp:anchor distT="0" distB="0" distL="114300" distR="114300" simplePos="0" relativeHeight="251655168" behindDoc="0" locked="0" layoutInCell="1" allowOverlap="1" wp14:anchorId="631D5FC0" wp14:editId="78EF382B">
            <wp:simplePos x="0" y="0"/>
            <wp:positionH relativeFrom="column">
              <wp:posOffset>4394835</wp:posOffset>
            </wp:positionH>
            <wp:positionV relativeFrom="paragraph">
              <wp:posOffset>112395</wp:posOffset>
            </wp:positionV>
            <wp:extent cx="1661795" cy="1242695"/>
            <wp:effectExtent l="0" t="0" r="0" b="0"/>
            <wp:wrapSquare wrapText="bothSides"/>
            <wp:docPr id="1414" name="Imagen 1414" descr="https://upload.wikimedia.org/wikipedia/commons/thumb/d/d4/Carreta_Museo_del_Recuerdo.JPG/300px-Carreta_Museo_del_Recuerdo.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upload.wikimedia.org/wikipedia/commons/thumb/d/d4/Carreta_Museo_del_Recuerdo.JPG/300px-Carreta_Museo_del_Recuerdo.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61795" cy="1242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45E" w:rsidRDefault="00D005E6" w:rsidP="00D005E6">
      <w:pPr>
        <w:pStyle w:val="NormalWeb"/>
        <w:shd w:val="clear" w:color="auto" w:fill="FFFFFF"/>
        <w:spacing w:before="0" w:beforeAutospacing="0" w:after="0" w:afterAutospacing="0"/>
        <w:ind w:left="426"/>
        <w:jc w:val="both"/>
        <w:rPr>
          <w:rFonts w:asciiTheme="minorHAnsi" w:hAnsiTheme="minorHAnsi"/>
          <w:color w:val="222222"/>
          <w:sz w:val="22"/>
          <w:szCs w:val="22"/>
        </w:rPr>
      </w:pPr>
      <w:r w:rsidRPr="00D005E6">
        <w:rPr>
          <w:rFonts w:asciiTheme="minorHAnsi" w:hAnsiTheme="minorHAnsi"/>
          <w:color w:val="222222"/>
          <w:sz w:val="22"/>
          <w:szCs w:val="22"/>
        </w:rPr>
        <w:t>El Museo del Recuerdo del Instituto de la Patagonia de la Universidad de Magallanes, se constituye en una muestra de edificaciones patrimoniales que incluye maquinarias y herramientas antiguas, que forman parte de un Museo Abierto, de alta convocatoria e identidad regional, con un importante número de visitantes extranjeros, en especial en las temporadas de primavera, verano y otoño. Cuenta con 8 edificaciones patrimoniales de madera; 40 vehículos y transporte antiguos de incalculable valor histórico, maquinas; e innumerables herramientas, asociadas principalmente a las labores de la ganadería y petroleras.</w:t>
      </w:r>
    </w:p>
    <w:p w:rsidR="00B6745E" w:rsidRDefault="00B6745E" w:rsidP="00B6745E">
      <w:pPr>
        <w:pStyle w:val="NormalWeb"/>
        <w:shd w:val="clear" w:color="auto" w:fill="FFFFFF"/>
        <w:spacing w:before="0" w:beforeAutospacing="0" w:after="0" w:afterAutospacing="0"/>
        <w:jc w:val="both"/>
        <w:rPr>
          <w:rFonts w:asciiTheme="minorHAnsi" w:hAnsiTheme="minorHAnsi"/>
          <w:color w:val="222222"/>
          <w:sz w:val="22"/>
          <w:szCs w:val="22"/>
        </w:rPr>
      </w:pPr>
    </w:p>
    <w:p w:rsidR="00B6745E" w:rsidRPr="00B6745E" w:rsidRDefault="00B6745E" w:rsidP="00A17E01">
      <w:pPr>
        <w:pStyle w:val="Ttulo2"/>
        <w:rPr>
          <w:rStyle w:val="mw-headline"/>
          <w:rFonts w:asciiTheme="minorHAnsi" w:hAnsiTheme="minorHAnsi" w:cs="Arial"/>
          <w:color w:val="000000"/>
          <w:sz w:val="29"/>
          <w:szCs w:val="29"/>
        </w:rPr>
      </w:pPr>
      <w:bookmarkStart w:id="6" w:name="_Toc4022948"/>
      <w:r w:rsidRPr="00B6745E">
        <w:rPr>
          <w:rStyle w:val="mw-headline"/>
          <w:rFonts w:asciiTheme="minorHAnsi" w:hAnsiTheme="minorHAnsi" w:cs="Arial"/>
          <w:color w:val="000000"/>
          <w:sz w:val="29"/>
          <w:szCs w:val="29"/>
        </w:rPr>
        <w:t>Deporte</w:t>
      </w:r>
      <w:bookmarkEnd w:id="6"/>
    </w:p>
    <w:p w:rsidR="00B6745E" w:rsidRDefault="00B6745E" w:rsidP="00B6745E">
      <w:pPr>
        <w:pStyle w:val="NormalWeb"/>
        <w:shd w:val="clear" w:color="auto" w:fill="FFFFFF"/>
        <w:spacing w:before="0" w:beforeAutospacing="0" w:after="0" w:afterAutospacing="0"/>
        <w:jc w:val="both"/>
      </w:pPr>
    </w:p>
    <w:p w:rsidR="00B6745E" w:rsidRPr="00B6745E" w:rsidRDefault="00B6745E" w:rsidP="00B6745E">
      <w:pPr>
        <w:pStyle w:val="NormalWeb"/>
        <w:shd w:val="clear" w:color="auto" w:fill="FFFFFF"/>
        <w:spacing w:before="0" w:beforeAutospacing="0" w:after="0" w:afterAutospacing="0"/>
        <w:jc w:val="both"/>
        <w:rPr>
          <w:rFonts w:asciiTheme="minorHAnsi" w:hAnsiTheme="minorHAnsi"/>
          <w:color w:val="222222"/>
          <w:sz w:val="22"/>
          <w:szCs w:val="22"/>
        </w:rPr>
      </w:pPr>
      <w:r w:rsidRPr="00B6745E">
        <w:rPr>
          <w:rFonts w:asciiTheme="minorHAnsi" w:hAnsiTheme="minorHAnsi"/>
          <w:color w:val="222222"/>
          <w:sz w:val="22"/>
          <w:szCs w:val="22"/>
        </w:rPr>
        <w:t>Son muchos los deportes que se desarrollan en la ciudad entre los cuales se cuentan el fútbol, automovilismo, motociclismo, básquetbol, rugby, entre otros.</w:t>
      </w:r>
    </w:p>
    <w:p w:rsidR="00B6745E" w:rsidRPr="00B6745E" w:rsidRDefault="00B6745E" w:rsidP="00B6745E">
      <w:pPr>
        <w:pStyle w:val="NormalWeb"/>
        <w:shd w:val="clear" w:color="auto" w:fill="FFFFFF"/>
        <w:spacing w:before="0" w:beforeAutospacing="0" w:after="0" w:afterAutospacing="0"/>
        <w:jc w:val="both"/>
        <w:rPr>
          <w:rFonts w:asciiTheme="minorHAnsi" w:hAnsiTheme="minorHAnsi"/>
          <w:color w:val="222222"/>
          <w:sz w:val="22"/>
          <w:szCs w:val="22"/>
        </w:rPr>
      </w:pPr>
    </w:p>
    <w:p w:rsidR="00B6745E" w:rsidRPr="00B6745E" w:rsidRDefault="00B6745E" w:rsidP="00B32D85">
      <w:pPr>
        <w:numPr>
          <w:ilvl w:val="0"/>
          <w:numId w:val="13"/>
        </w:numPr>
        <w:shd w:val="clear" w:color="auto" w:fill="FFFFFF"/>
        <w:spacing w:before="100" w:beforeAutospacing="1" w:after="24" w:line="240" w:lineRule="auto"/>
        <w:ind w:left="384"/>
        <w:rPr>
          <w:b/>
          <w:color w:val="222222"/>
        </w:rPr>
      </w:pPr>
      <w:r w:rsidRPr="00B32D85">
        <w:rPr>
          <w:rFonts w:cs="Arial"/>
          <w:b/>
          <w:bCs/>
          <w:color w:val="222222"/>
          <w:sz w:val="21"/>
          <w:szCs w:val="21"/>
        </w:rPr>
        <w:t>Fútbol</w:t>
      </w:r>
    </w:p>
    <w:p w:rsidR="00B6745E" w:rsidRPr="00B6745E" w:rsidRDefault="00B6745E" w:rsidP="00B6745E">
      <w:pPr>
        <w:pStyle w:val="NormalWeb"/>
        <w:shd w:val="clear" w:color="auto" w:fill="FFFFFF"/>
        <w:spacing w:before="0" w:beforeAutospacing="0" w:after="0" w:afterAutospacing="0"/>
        <w:jc w:val="both"/>
        <w:rPr>
          <w:rFonts w:asciiTheme="minorHAnsi" w:hAnsiTheme="minorHAnsi"/>
          <w:color w:val="222222"/>
          <w:sz w:val="22"/>
          <w:szCs w:val="22"/>
        </w:rPr>
      </w:pPr>
    </w:p>
    <w:p w:rsidR="00B6745E" w:rsidRPr="00B6745E" w:rsidRDefault="00B6745E" w:rsidP="00B32D85">
      <w:pPr>
        <w:pStyle w:val="NormalWeb"/>
        <w:shd w:val="clear" w:color="auto" w:fill="FFFFFF"/>
        <w:spacing w:before="0" w:beforeAutospacing="0" w:after="0" w:afterAutospacing="0"/>
        <w:ind w:left="426"/>
        <w:jc w:val="both"/>
        <w:rPr>
          <w:rFonts w:asciiTheme="minorHAnsi" w:hAnsiTheme="minorHAnsi"/>
          <w:color w:val="222222"/>
          <w:sz w:val="22"/>
          <w:szCs w:val="22"/>
        </w:rPr>
      </w:pPr>
      <w:r w:rsidRPr="00B6745E">
        <w:rPr>
          <w:rFonts w:asciiTheme="minorHAnsi" w:hAnsiTheme="minorHAnsi"/>
          <w:color w:val="222222"/>
          <w:sz w:val="22"/>
          <w:szCs w:val="22"/>
        </w:rPr>
        <w:t xml:space="preserve">En el fútbol se cuenta con tres (3) asociaciones ligadas a la ANFA que son la Asociación de Fútbol Punta Arenas, Asociación de Fútbol 18 de Septiembre, Asociación de Fútbol Barrio Sur y una liga de aficionados la Liga Popular. Estas asociaciones y la Liga Popular cuentan con canchas sintéticas dotadas de iluminación artificial. El principal recinto de fútbol de la ciudad es el Estadio Municipal Antonio </w:t>
      </w:r>
      <w:proofErr w:type="spellStart"/>
      <w:r w:rsidRPr="00B6745E">
        <w:rPr>
          <w:rFonts w:asciiTheme="minorHAnsi" w:hAnsiTheme="minorHAnsi"/>
          <w:color w:val="222222"/>
          <w:sz w:val="22"/>
          <w:szCs w:val="22"/>
        </w:rPr>
        <w:t>Ríspoli</w:t>
      </w:r>
      <w:proofErr w:type="spellEnd"/>
      <w:r w:rsidRPr="00B6745E">
        <w:rPr>
          <w:rFonts w:asciiTheme="minorHAnsi" w:hAnsiTheme="minorHAnsi"/>
          <w:color w:val="222222"/>
          <w:sz w:val="22"/>
          <w:szCs w:val="22"/>
        </w:rPr>
        <w:t xml:space="preserve"> Díaz. Entre junio y septiembre no hay fútbol por el invierno, que en la región se manifiesta con lluvias, vientos y nieve durante este período del año. Siempre se piensa en una solución para poder desarrollar deportes y actividades de carácter masivo en esta época como sería poder tener techado el estadio Fiscal tal como ocurre con algunos recintos europeos.</w:t>
      </w:r>
    </w:p>
    <w:p w:rsidR="00B6745E" w:rsidRPr="00B6745E" w:rsidRDefault="00B6745E" w:rsidP="00B6745E">
      <w:pPr>
        <w:pStyle w:val="NormalWeb"/>
        <w:shd w:val="clear" w:color="auto" w:fill="FFFFFF"/>
        <w:spacing w:before="0" w:beforeAutospacing="0" w:after="0" w:afterAutospacing="0"/>
        <w:jc w:val="both"/>
        <w:rPr>
          <w:rFonts w:asciiTheme="minorHAnsi" w:hAnsiTheme="minorHAnsi"/>
          <w:color w:val="222222"/>
          <w:sz w:val="22"/>
          <w:szCs w:val="22"/>
        </w:rPr>
      </w:pPr>
    </w:p>
    <w:p w:rsidR="00B6745E" w:rsidRPr="00B6745E" w:rsidRDefault="00B6745E" w:rsidP="00B32D85">
      <w:pPr>
        <w:numPr>
          <w:ilvl w:val="0"/>
          <w:numId w:val="13"/>
        </w:numPr>
        <w:shd w:val="clear" w:color="auto" w:fill="FFFFFF"/>
        <w:spacing w:before="100" w:beforeAutospacing="1" w:after="24" w:line="240" w:lineRule="auto"/>
        <w:ind w:left="384"/>
        <w:rPr>
          <w:b/>
          <w:color w:val="222222"/>
        </w:rPr>
      </w:pPr>
      <w:r w:rsidRPr="00B32D85">
        <w:rPr>
          <w:rFonts w:cs="Arial"/>
          <w:b/>
          <w:bCs/>
          <w:color w:val="222222"/>
          <w:sz w:val="21"/>
          <w:szCs w:val="21"/>
        </w:rPr>
        <w:t>Rugby</w:t>
      </w:r>
    </w:p>
    <w:p w:rsidR="00B6745E" w:rsidRPr="00B6745E" w:rsidRDefault="00B6745E" w:rsidP="00B6745E">
      <w:pPr>
        <w:pStyle w:val="NormalWeb"/>
        <w:shd w:val="clear" w:color="auto" w:fill="FFFFFF"/>
        <w:spacing w:before="0" w:beforeAutospacing="0" w:after="0" w:afterAutospacing="0"/>
        <w:jc w:val="both"/>
        <w:rPr>
          <w:rFonts w:asciiTheme="minorHAnsi" w:hAnsiTheme="minorHAnsi"/>
          <w:color w:val="222222"/>
          <w:sz w:val="22"/>
          <w:szCs w:val="22"/>
        </w:rPr>
      </w:pPr>
    </w:p>
    <w:p w:rsidR="00B6745E" w:rsidRPr="00B6745E" w:rsidRDefault="00B6745E" w:rsidP="00B32D85">
      <w:pPr>
        <w:pStyle w:val="NormalWeb"/>
        <w:shd w:val="clear" w:color="auto" w:fill="FFFFFF"/>
        <w:spacing w:before="0" w:beforeAutospacing="0" w:after="0" w:afterAutospacing="0"/>
        <w:ind w:left="426"/>
        <w:jc w:val="both"/>
        <w:rPr>
          <w:rFonts w:asciiTheme="minorHAnsi" w:hAnsiTheme="minorHAnsi"/>
          <w:color w:val="222222"/>
          <w:sz w:val="22"/>
          <w:szCs w:val="22"/>
        </w:rPr>
      </w:pPr>
      <w:r w:rsidRPr="00B6745E">
        <w:rPr>
          <w:rFonts w:asciiTheme="minorHAnsi" w:hAnsiTheme="minorHAnsi"/>
          <w:color w:val="222222"/>
          <w:sz w:val="22"/>
          <w:szCs w:val="22"/>
        </w:rPr>
        <w:t>El Rugby se ve presentado por dos clubes:</w:t>
      </w:r>
    </w:p>
    <w:p w:rsidR="00B6745E" w:rsidRPr="00B6745E" w:rsidRDefault="00B6745E" w:rsidP="00B32D85">
      <w:pPr>
        <w:pStyle w:val="NormalWeb"/>
        <w:shd w:val="clear" w:color="auto" w:fill="FFFFFF"/>
        <w:spacing w:before="0" w:beforeAutospacing="0" w:after="0" w:afterAutospacing="0"/>
        <w:ind w:left="426"/>
        <w:jc w:val="both"/>
        <w:rPr>
          <w:rFonts w:asciiTheme="minorHAnsi" w:hAnsiTheme="minorHAnsi"/>
          <w:color w:val="222222"/>
          <w:sz w:val="22"/>
          <w:szCs w:val="22"/>
        </w:rPr>
      </w:pPr>
    </w:p>
    <w:p w:rsidR="00B6745E" w:rsidRPr="00B6745E" w:rsidRDefault="00B6745E" w:rsidP="00B32D85">
      <w:pPr>
        <w:pStyle w:val="NormalWeb"/>
        <w:shd w:val="clear" w:color="auto" w:fill="FFFFFF"/>
        <w:spacing w:before="0" w:beforeAutospacing="0" w:after="0" w:afterAutospacing="0"/>
        <w:ind w:left="426"/>
        <w:jc w:val="both"/>
        <w:rPr>
          <w:rFonts w:asciiTheme="minorHAnsi" w:hAnsiTheme="minorHAnsi"/>
          <w:color w:val="222222"/>
          <w:sz w:val="22"/>
          <w:szCs w:val="22"/>
        </w:rPr>
      </w:pPr>
      <w:r w:rsidRPr="00B6745E">
        <w:rPr>
          <w:rFonts w:asciiTheme="minorHAnsi" w:hAnsiTheme="minorHAnsi"/>
          <w:color w:val="222222"/>
          <w:sz w:val="22"/>
          <w:szCs w:val="22"/>
        </w:rPr>
        <w:t>El primero llamado «</w:t>
      </w:r>
      <w:proofErr w:type="spellStart"/>
      <w:r w:rsidRPr="00B6745E">
        <w:rPr>
          <w:rFonts w:asciiTheme="minorHAnsi" w:hAnsiTheme="minorHAnsi"/>
          <w:color w:val="222222"/>
          <w:sz w:val="22"/>
          <w:szCs w:val="22"/>
        </w:rPr>
        <w:t>Shenu</w:t>
      </w:r>
      <w:proofErr w:type="spellEnd"/>
      <w:r w:rsidRPr="00B6745E">
        <w:rPr>
          <w:rFonts w:asciiTheme="minorHAnsi" w:hAnsiTheme="minorHAnsi"/>
          <w:color w:val="222222"/>
          <w:sz w:val="22"/>
          <w:szCs w:val="22"/>
        </w:rPr>
        <w:t xml:space="preserve"> Rugby Club» representado por los ex-alumnos como los actuales del colegio Británico pero no solo está integrado por los alumnos de ese establecimiento sino también está integrado por pobladores de Punta Arenas, estos integrantes tienen un buen puntaje a nivel internacional.</w:t>
      </w:r>
    </w:p>
    <w:p w:rsidR="00B6745E" w:rsidRPr="00B6745E" w:rsidRDefault="00B6745E" w:rsidP="00B32D85">
      <w:pPr>
        <w:pStyle w:val="NormalWeb"/>
        <w:shd w:val="clear" w:color="auto" w:fill="FFFFFF"/>
        <w:spacing w:before="0" w:beforeAutospacing="0" w:after="0" w:afterAutospacing="0"/>
        <w:ind w:left="426"/>
        <w:jc w:val="both"/>
        <w:rPr>
          <w:rFonts w:asciiTheme="minorHAnsi" w:hAnsiTheme="minorHAnsi"/>
          <w:color w:val="222222"/>
          <w:sz w:val="22"/>
          <w:szCs w:val="22"/>
        </w:rPr>
      </w:pPr>
    </w:p>
    <w:p w:rsidR="00B6745E" w:rsidRPr="00B6745E" w:rsidRDefault="00B6745E" w:rsidP="00B32D85">
      <w:pPr>
        <w:pStyle w:val="NormalWeb"/>
        <w:shd w:val="clear" w:color="auto" w:fill="FFFFFF"/>
        <w:spacing w:before="0" w:beforeAutospacing="0" w:after="0" w:afterAutospacing="0"/>
        <w:ind w:left="426"/>
        <w:jc w:val="both"/>
        <w:rPr>
          <w:rFonts w:asciiTheme="minorHAnsi" w:hAnsiTheme="minorHAnsi"/>
          <w:color w:val="222222"/>
          <w:sz w:val="22"/>
          <w:szCs w:val="22"/>
        </w:rPr>
      </w:pPr>
      <w:r w:rsidRPr="00B6745E">
        <w:rPr>
          <w:rFonts w:asciiTheme="minorHAnsi" w:hAnsiTheme="minorHAnsi"/>
          <w:color w:val="222222"/>
          <w:sz w:val="22"/>
          <w:szCs w:val="22"/>
        </w:rPr>
        <w:t>El otro club es «UMAG Rugby Club» de la Universidad de Magallanes conformado por estudiantes de la universidad y alumnos de otros establecimientos educacionales de la ciudad, contempla distintas categorías, y con una escuela de rugby, que comenzó a funcionar en el año 2011, este club tiene la cancha de rugby más grande de la Región de Magallanes ubicada en el Campus Central de la Universidad de Magallanes, y ostenta un palmarés de todos los torneos tanto a nivel local como a nivel de la Unión Santacruceña de Rugby y de los torneos de campeones del sur de Argentina, de la temporada 2010. Este deporte a nivel local está demostrando gran interés entre jóvenes desde los 8 años en adelante y un gran desarrollo a nivel internacional y profesional.</w:t>
      </w:r>
    </w:p>
    <w:p w:rsidR="00B6745E" w:rsidRPr="00B6745E" w:rsidRDefault="00B6745E" w:rsidP="00B32D85">
      <w:pPr>
        <w:numPr>
          <w:ilvl w:val="0"/>
          <w:numId w:val="13"/>
        </w:numPr>
        <w:shd w:val="clear" w:color="auto" w:fill="FFFFFF"/>
        <w:spacing w:before="100" w:beforeAutospacing="1" w:after="24" w:line="240" w:lineRule="auto"/>
        <w:ind w:left="384"/>
        <w:rPr>
          <w:b/>
          <w:color w:val="222222"/>
        </w:rPr>
      </w:pPr>
      <w:r w:rsidRPr="00B6745E">
        <w:rPr>
          <w:b/>
          <w:color w:val="222222"/>
        </w:rPr>
        <w:t>Automovilismo</w:t>
      </w:r>
    </w:p>
    <w:p w:rsidR="00B6745E" w:rsidRPr="00B6745E" w:rsidRDefault="00B6745E" w:rsidP="00B6745E">
      <w:pPr>
        <w:pStyle w:val="NormalWeb"/>
        <w:shd w:val="clear" w:color="auto" w:fill="FFFFFF"/>
        <w:spacing w:before="0" w:beforeAutospacing="0" w:after="0" w:afterAutospacing="0"/>
        <w:jc w:val="both"/>
        <w:rPr>
          <w:rFonts w:asciiTheme="minorHAnsi" w:hAnsiTheme="minorHAnsi"/>
          <w:color w:val="222222"/>
          <w:sz w:val="22"/>
          <w:szCs w:val="22"/>
        </w:rPr>
      </w:pPr>
    </w:p>
    <w:p w:rsidR="00B6745E" w:rsidRPr="00B6745E" w:rsidRDefault="00B6745E" w:rsidP="00B32D85">
      <w:pPr>
        <w:pStyle w:val="NormalWeb"/>
        <w:shd w:val="clear" w:color="auto" w:fill="FFFFFF"/>
        <w:spacing w:before="0" w:beforeAutospacing="0" w:after="0" w:afterAutospacing="0"/>
        <w:ind w:left="426"/>
        <w:jc w:val="both"/>
        <w:rPr>
          <w:rFonts w:asciiTheme="minorHAnsi" w:hAnsiTheme="minorHAnsi"/>
          <w:color w:val="222222"/>
          <w:sz w:val="22"/>
          <w:szCs w:val="22"/>
        </w:rPr>
      </w:pPr>
      <w:r w:rsidRPr="00B6745E">
        <w:rPr>
          <w:rFonts w:asciiTheme="minorHAnsi" w:hAnsiTheme="minorHAnsi"/>
          <w:color w:val="222222"/>
          <w:sz w:val="22"/>
          <w:szCs w:val="22"/>
        </w:rPr>
        <w:t xml:space="preserve">El automovilismo es un deporte que mueve muchos aficionados con diversas ramas "tuercas" como el Rally, Turismo Carretera, </w:t>
      </w:r>
      <w:proofErr w:type="spellStart"/>
      <w:r w:rsidRPr="00B6745E">
        <w:rPr>
          <w:rFonts w:asciiTheme="minorHAnsi" w:hAnsiTheme="minorHAnsi"/>
          <w:color w:val="222222"/>
          <w:sz w:val="22"/>
          <w:szCs w:val="22"/>
        </w:rPr>
        <w:t>Buggy</w:t>
      </w:r>
      <w:proofErr w:type="spellEnd"/>
      <w:r w:rsidRPr="00B6745E">
        <w:rPr>
          <w:rFonts w:asciiTheme="minorHAnsi" w:hAnsiTheme="minorHAnsi"/>
          <w:color w:val="222222"/>
          <w:sz w:val="22"/>
          <w:szCs w:val="22"/>
        </w:rPr>
        <w:t xml:space="preserve"> Cross y Cuarto de Milla. Entre en los recintos con que se cuenta son el Autódromo Cabo Negro y la pista de </w:t>
      </w:r>
      <w:proofErr w:type="spellStart"/>
      <w:r w:rsidRPr="00B6745E">
        <w:rPr>
          <w:rFonts w:asciiTheme="minorHAnsi" w:hAnsiTheme="minorHAnsi"/>
          <w:color w:val="222222"/>
          <w:sz w:val="22"/>
          <w:szCs w:val="22"/>
        </w:rPr>
        <w:t>Buggys</w:t>
      </w:r>
      <w:proofErr w:type="spellEnd"/>
      <w:r w:rsidRPr="00B6745E">
        <w:rPr>
          <w:rFonts w:asciiTheme="minorHAnsi" w:hAnsiTheme="minorHAnsi"/>
          <w:color w:val="222222"/>
          <w:sz w:val="22"/>
          <w:szCs w:val="22"/>
        </w:rPr>
        <w:t xml:space="preserve"> de Punta Arenas.</w:t>
      </w:r>
    </w:p>
    <w:p w:rsidR="00B6745E" w:rsidRPr="00B6745E" w:rsidRDefault="00B6745E" w:rsidP="00B6745E">
      <w:pPr>
        <w:pStyle w:val="NormalWeb"/>
        <w:shd w:val="clear" w:color="auto" w:fill="FFFFFF"/>
        <w:spacing w:before="0" w:beforeAutospacing="0" w:after="0" w:afterAutospacing="0"/>
        <w:jc w:val="both"/>
        <w:rPr>
          <w:rFonts w:asciiTheme="minorHAnsi" w:hAnsiTheme="minorHAnsi"/>
          <w:color w:val="222222"/>
          <w:sz w:val="22"/>
          <w:szCs w:val="22"/>
        </w:rPr>
      </w:pPr>
    </w:p>
    <w:p w:rsidR="00B6745E" w:rsidRPr="00B6745E" w:rsidRDefault="00B6745E" w:rsidP="00B32D85">
      <w:pPr>
        <w:numPr>
          <w:ilvl w:val="0"/>
          <w:numId w:val="13"/>
        </w:numPr>
        <w:shd w:val="clear" w:color="auto" w:fill="FFFFFF"/>
        <w:spacing w:before="100" w:beforeAutospacing="1" w:after="24" w:line="240" w:lineRule="auto"/>
        <w:ind w:left="384"/>
        <w:rPr>
          <w:b/>
          <w:color w:val="222222"/>
        </w:rPr>
      </w:pPr>
      <w:r w:rsidRPr="00B6745E">
        <w:rPr>
          <w:b/>
          <w:color w:val="222222"/>
        </w:rPr>
        <w:t>Motociclismo</w:t>
      </w:r>
    </w:p>
    <w:p w:rsidR="00B6745E" w:rsidRPr="00B6745E" w:rsidRDefault="00B6745E" w:rsidP="00B6745E">
      <w:pPr>
        <w:pStyle w:val="NormalWeb"/>
        <w:shd w:val="clear" w:color="auto" w:fill="FFFFFF"/>
        <w:spacing w:before="0" w:beforeAutospacing="0" w:after="0" w:afterAutospacing="0"/>
        <w:jc w:val="both"/>
        <w:rPr>
          <w:rFonts w:asciiTheme="minorHAnsi" w:hAnsiTheme="minorHAnsi"/>
          <w:color w:val="222222"/>
          <w:sz w:val="22"/>
          <w:szCs w:val="22"/>
        </w:rPr>
      </w:pPr>
    </w:p>
    <w:p w:rsidR="00B6745E" w:rsidRPr="00B6745E" w:rsidRDefault="00B6745E" w:rsidP="00B32D85">
      <w:pPr>
        <w:pStyle w:val="NormalWeb"/>
        <w:shd w:val="clear" w:color="auto" w:fill="FFFFFF"/>
        <w:spacing w:before="0" w:beforeAutospacing="0" w:after="0" w:afterAutospacing="0"/>
        <w:ind w:left="426"/>
        <w:jc w:val="both"/>
        <w:rPr>
          <w:rFonts w:asciiTheme="minorHAnsi" w:hAnsiTheme="minorHAnsi"/>
          <w:color w:val="222222"/>
          <w:sz w:val="22"/>
          <w:szCs w:val="22"/>
        </w:rPr>
      </w:pPr>
      <w:r w:rsidRPr="00B6745E">
        <w:rPr>
          <w:rFonts w:asciiTheme="minorHAnsi" w:hAnsiTheme="minorHAnsi"/>
          <w:color w:val="222222"/>
          <w:sz w:val="22"/>
          <w:szCs w:val="22"/>
        </w:rPr>
        <w:t>El motociclismo se ve representado en el motocross con un gran número de aficionados, contando con un "</w:t>
      </w:r>
      <w:proofErr w:type="spellStart"/>
      <w:r w:rsidRPr="00B6745E">
        <w:rPr>
          <w:rFonts w:asciiTheme="minorHAnsi" w:hAnsiTheme="minorHAnsi"/>
          <w:color w:val="222222"/>
          <w:sz w:val="22"/>
          <w:szCs w:val="22"/>
        </w:rPr>
        <w:t>motodromo</w:t>
      </w:r>
      <w:proofErr w:type="spellEnd"/>
      <w:r w:rsidRPr="00B6745E">
        <w:rPr>
          <w:rFonts w:asciiTheme="minorHAnsi" w:hAnsiTheme="minorHAnsi"/>
          <w:color w:val="222222"/>
          <w:sz w:val="22"/>
          <w:szCs w:val="22"/>
        </w:rPr>
        <w:t>" en el llamado "Circuito Ricardo Navarro", ubicado en el barrio Industrial de Punta Arenas.</w:t>
      </w:r>
    </w:p>
    <w:p w:rsidR="00B6745E" w:rsidRPr="00B6745E" w:rsidRDefault="00B6745E" w:rsidP="00B32D85">
      <w:pPr>
        <w:numPr>
          <w:ilvl w:val="0"/>
          <w:numId w:val="13"/>
        </w:numPr>
        <w:shd w:val="clear" w:color="auto" w:fill="FFFFFF"/>
        <w:spacing w:before="100" w:beforeAutospacing="1" w:after="24" w:line="240" w:lineRule="auto"/>
        <w:ind w:left="384"/>
        <w:rPr>
          <w:b/>
          <w:color w:val="222222"/>
        </w:rPr>
      </w:pPr>
      <w:r w:rsidRPr="00B6745E">
        <w:rPr>
          <w:b/>
          <w:color w:val="222222"/>
        </w:rPr>
        <w:t>Baloncesto</w:t>
      </w:r>
    </w:p>
    <w:p w:rsidR="00B6745E" w:rsidRPr="00B6745E" w:rsidRDefault="00B6745E" w:rsidP="00B6745E">
      <w:pPr>
        <w:pStyle w:val="NormalWeb"/>
        <w:shd w:val="clear" w:color="auto" w:fill="FFFFFF"/>
        <w:spacing w:before="0" w:beforeAutospacing="0" w:after="0" w:afterAutospacing="0"/>
        <w:jc w:val="both"/>
        <w:rPr>
          <w:rFonts w:asciiTheme="minorHAnsi" w:hAnsiTheme="minorHAnsi"/>
          <w:color w:val="222222"/>
          <w:sz w:val="22"/>
          <w:szCs w:val="22"/>
        </w:rPr>
      </w:pPr>
    </w:p>
    <w:p w:rsidR="00B6745E" w:rsidRPr="00B6745E" w:rsidRDefault="00B6745E" w:rsidP="00B32D85">
      <w:pPr>
        <w:pStyle w:val="NormalWeb"/>
        <w:shd w:val="clear" w:color="auto" w:fill="FFFFFF"/>
        <w:spacing w:before="0" w:beforeAutospacing="0" w:after="0" w:afterAutospacing="0"/>
        <w:ind w:left="426"/>
        <w:jc w:val="both"/>
        <w:rPr>
          <w:rFonts w:asciiTheme="minorHAnsi" w:hAnsiTheme="minorHAnsi"/>
          <w:color w:val="222222"/>
          <w:sz w:val="22"/>
          <w:szCs w:val="22"/>
        </w:rPr>
      </w:pPr>
      <w:r w:rsidRPr="00B6745E">
        <w:rPr>
          <w:rFonts w:asciiTheme="minorHAnsi" w:hAnsiTheme="minorHAnsi"/>
          <w:color w:val="222222"/>
          <w:sz w:val="22"/>
          <w:szCs w:val="22"/>
        </w:rPr>
        <w:t xml:space="preserve">Entre una de sus actividades de mayor relevancia cuenta con la Asociación Deportiva Regional </w:t>
      </w:r>
      <w:proofErr w:type="spellStart"/>
      <w:r w:rsidRPr="00B6745E">
        <w:rPr>
          <w:rFonts w:asciiTheme="minorHAnsi" w:hAnsiTheme="minorHAnsi"/>
          <w:color w:val="222222"/>
          <w:sz w:val="22"/>
          <w:szCs w:val="22"/>
        </w:rPr>
        <w:t>Maxibásquetbol</w:t>
      </w:r>
      <w:proofErr w:type="spellEnd"/>
      <w:r w:rsidRPr="00B6745E">
        <w:rPr>
          <w:rFonts w:asciiTheme="minorHAnsi" w:hAnsiTheme="minorHAnsi"/>
          <w:color w:val="222222"/>
          <w:sz w:val="22"/>
          <w:szCs w:val="22"/>
        </w:rPr>
        <w:t xml:space="preserve"> de Magallanes y Antártica Chilena compuesto por nueve clubes regionales con personalidad jurídica Club Deportivo Rama Básquetbol </w:t>
      </w:r>
      <w:proofErr w:type="spellStart"/>
      <w:r w:rsidRPr="00B6745E">
        <w:rPr>
          <w:rFonts w:asciiTheme="minorHAnsi" w:hAnsiTheme="minorHAnsi"/>
          <w:color w:val="222222"/>
          <w:sz w:val="22"/>
          <w:szCs w:val="22"/>
        </w:rPr>
        <w:t>Senior</w:t>
      </w:r>
      <w:proofErr w:type="spellEnd"/>
      <w:r w:rsidRPr="00B6745E">
        <w:rPr>
          <w:rFonts w:asciiTheme="minorHAnsi" w:hAnsiTheme="minorHAnsi"/>
          <w:color w:val="222222"/>
          <w:sz w:val="22"/>
          <w:szCs w:val="22"/>
        </w:rPr>
        <w:t xml:space="preserve"> Español, Club Deportivo Liceo de Punta Arenas, Club Deportivo Natales, Club Deportivo </w:t>
      </w:r>
      <w:proofErr w:type="spellStart"/>
      <w:r w:rsidRPr="00B6745E">
        <w:rPr>
          <w:rFonts w:asciiTheme="minorHAnsi" w:hAnsiTheme="minorHAnsi"/>
          <w:color w:val="222222"/>
          <w:sz w:val="22"/>
          <w:szCs w:val="22"/>
        </w:rPr>
        <w:t>Sokol</w:t>
      </w:r>
      <w:proofErr w:type="spellEnd"/>
      <w:r w:rsidRPr="00B6745E">
        <w:rPr>
          <w:rFonts w:asciiTheme="minorHAnsi" w:hAnsiTheme="minorHAnsi"/>
          <w:color w:val="222222"/>
          <w:sz w:val="22"/>
          <w:szCs w:val="22"/>
        </w:rPr>
        <w:t xml:space="preserve"> </w:t>
      </w:r>
      <w:proofErr w:type="spellStart"/>
      <w:r w:rsidRPr="00B6745E">
        <w:rPr>
          <w:rFonts w:asciiTheme="minorHAnsi" w:hAnsiTheme="minorHAnsi"/>
          <w:color w:val="222222"/>
          <w:sz w:val="22"/>
          <w:szCs w:val="22"/>
        </w:rPr>
        <w:t>Senior</w:t>
      </w:r>
      <w:proofErr w:type="spellEnd"/>
      <w:r w:rsidRPr="00B6745E">
        <w:rPr>
          <w:rFonts w:asciiTheme="minorHAnsi" w:hAnsiTheme="minorHAnsi"/>
          <w:color w:val="222222"/>
          <w:sz w:val="22"/>
          <w:szCs w:val="22"/>
        </w:rPr>
        <w:t xml:space="preserve">, Club Deportivo Transportes Cono Sur, Club Deportivo San Miguel de Punta Arenas, Club Deportivo Prat, Club Deportivo UMAG, Club Deportivo </w:t>
      </w:r>
      <w:proofErr w:type="spellStart"/>
      <w:r w:rsidRPr="00B6745E">
        <w:rPr>
          <w:rFonts w:asciiTheme="minorHAnsi" w:hAnsiTheme="minorHAnsi"/>
          <w:color w:val="222222"/>
          <w:sz w:val="22"/>
          <w:szCs w:val="22"/>
        </w:rPr>
        <w:t>Vickery</w:t>
      </w:r>
      <w:proofErr w:type="spellEnd"/>
      <w:r w:rsidRPr="00B6745E">
        <w:rPr>
          <w:rFonts w:asciiTheme="minorHAnsi" w:hAnsiTheme="minorHAnsi"/>
          <w:color w:val="222222"/>
          <w:sz w:val="22"/>
          <w:szCs w:val="22"/>
        </w:rPr>
        <w:t xml:space="preserve"> además del Club Deportivo Aviación que actúa como equipo invitado sin derecho a voto.</w:t>
      </w:r>
    </w:p>
    <w:p w:rsidR="00B6745E" w:rsidRPr="00B6745E" w:rsidRDefault="00B6745E" w:rsidP="00B32D85">
      <w:pPr>
        <w:pStyle w:val="NormalWeb"/>
        <w:shd w:val="clear" w:color="auto" w:fill="FFFFFF"/>
        <w:spacing w:before="0" w:beforeAutospacing="0" w:after="0" w:afterAutospacing="0"/>
        <w:ind w:left="426"/>
        <w:jc w:val="both"/>
        <w:rPr>
          <w:rFonts w:asciiTheme="minorHAnsi" w:hAnsiTheme="minorHAnsi"/>
          <w:color w:val="222222"/>
          <w:sz w:val="22"/>
          <w:szCs w:val="22"/>
        </w:rPr>
      </w:pPr>
    </w:p>
    <w:p w:rsidR="00B6745E" w:rsidRPr="00B6745E" w:rsidRDefault="00B6745E" w:rsidP="00B32D85">
      <w:pPr>
        <w:pStyle w:val="NormalWeb"/>
        <w:shd w:val="clear" w:color="auto" w:fill="FFFFFF"/>
        <w:spacing w:before="0" w:beforeAutospacing="0" w:after="0" w:afterAutospacing="0"/>
        <w:ind w:left="426"/>
        <w:jc w:val="both"/>
        <w:rPr>
          <w:rFonts w:asciiTheme="minorHAnsi" w:hAnsiTheme="minorHAnsi"/>
          <w:color w:val="222222"/>
          <w:sz w:val="22"/>
          <w:szCs w:val="22"/>
        </w:rPr>
      </w:pPr>
      <w:r w:rsidRPr="00B6745E">
        <w:rPr>
          <w:rFonts w:asciiTheme="minorHAnsi" w:hAnsiTheme="minorHAnsi"/>
          <w:color w:val="222222"/>
          <w:sz w:val="22"/>
          <w:szCs w:val="22"/>
        </w:rPr>
        <w:t>Cuentan con dos categorías: Mayores de 35 años con 10 equipos y Mayores de 45 años con 8 equipos, realizan una competencia que se inicia normalmente en marzo en forma ininterrumpida todos los fines de semana hasta el mes de octubre, logrando ser televisado mediante contrato con TV</w:t>
      </w:r>
      <w:r w:rsidR="00B04754">
        <w:rPr>
          <w:rFonts w:asciiTheme="minorHAnsi" w:hAnsiTheme="minorHAnsi"/>
          <w:color w:val="222222"/>
          <w:sz w:val="22"/>
          <w:szCs w:val="22"/>
        </w:rPr>
        <w:t xml:space="preserve"> </w:t>
      </w:r>
      <w:r w:rsidRPr="00B6745E">
        <w:rPr>
          <w:rFonts w:asciiTheme="minorHAnsi" w:hAnsiTheme="minorHAnsi"/>
          <w:color w:val="222222"/>
          <w:sz w:val="22"/>
          <w:szCs w:val="22"/>
        </w:rPr>
        <w:t>Red el partido con mayor atractivo del fin de semana para la comunidad regional.</w:t>
      </w:r>
    </w:p>
    <w:p w:rsidR="00B6745E" w:rsidRPr="00B6745E" w:rsidRDefault="00B6745E" w:rsidP="00B32D85">
      <w:pPr>
        <w:pStyle w:val="NormalWeb"/>
        <w:shd w:val="clear" w:color="auto" w:fill="FFFFFF"/>
        <w:spacing w:before="0" w:beforeAutospacing="0" w:after="0" w:afterAutospacing="0"/>
        <w:ind w:left="426"/>
        <w:jc w:val="both"/>
        <w:rPr>
          <w:rFonts w:asciiTheme="minorHAnsi" w:hAnsiTheme="minorHAnsi"/>
          <w:color w:val="222222"/>
          <w:sz w:val="22"/>
          <w:szCs w:val="22"/>
        </w:rPr>
      </w:pPr>
    </w:p>
    <w:p w:rsidR="00D45980" w:rsidRDefault="00D45980">
      <w:pPr>
        <w:rPr>
          <w:rFonts w:eastAsiaTheme="majorEastAsia" w:cstheme="majorBidi"/>
          <w:b/>
          <w:bCs/>
          <w:sz w:val="24"/>
          <w:szCs w:val="28"/>
        </w:rPr>
      </w:pPr>
      <w:r>
        <w:br w:type="page"/>
      </w:r>
    </w:p>
    <w:p w:rsidR="00E100E8" w:rsidRDefault="00D45980" w:rsidP="00D45980">
      <w:pPr>
        <w:pStyle w:val="Ttulo1"/>
      </w:pPr>
      <w:bookmarkStart w:id="7" w:name="_Toc4022949"/>
      <w:r>
        <w:lastRenderedPageBreak/>
        <w:t>Entidades gubernamentales de interés</w:t>
      </w:r>
      <w:bookmarkEnd w:id="7"/>
      <w:r>
        <w:t xml:space="preserve"> </w:t>
      </w:r>
    </w:p>
    <w:p w:rsidR="00D45980" w:rsidRDefault="00D45980" w:rsidP="00D45980"/>
    <w:tbl>
      <w:tblPr>
        <w:tblStyle w:val="Sombreadomedio1-nfasis5"/>
        <w:tblW w:w="0" w:type="auto"/>
        <w:tblLook w:val="04A0" w:firstRow="1" w:lastRow="0" w:firstColumn="1" w:lastColumn="0" w:noHBand="0" w:noVBand="1"/>
      </w:tblPr>
      <w:tblGrid>
        <w:gridCol w:w="3369"/>
        <w:gridCol w:w="3827"/>
        <w:gridCol w:w="2126"/>
      </w:tblGrid>
      <w:tr w:rsidR="00D45980" w:rsidRPr="00FD7DDE" w:rsidTr="00FD7D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D45980" w:rsidRPr="00FD7DDE" w:rsidRDefault="00D45980" w:rsidP="00D45980">
            <w:pPr>
              <w:jc w:val="center"/>
              <w:rPr>
                <w:b w:val="0"/>
              </w:rPr>
            </w:pPr>
            <w:r w:rsidRPr="00FD7DDE">
              <w:rPr>
                <w:b w:val="0"/>
              </w:rPr>
              <w:t>SERVICIO</w:t>
            </w:r>
          </w:p>
        </w:tc>
        <w:tc>
          <w:tcPr>
            <w:tcW w:w="3827" w:type="dxa"/>
          </w:tcPr>
          <w:p w:rsidR="00D45980" w:rsidRPr="00FD7DDE" w:rsidRDefault="00D45980" w:rsidP="00D45980">
            <w:pPr>
              <w:jc w:val="center"/>
              <w:cnfStyle w:val="100000000000" w:firstRow="1" w:lastRow="0" w:firstColumn="0" w:lastColumn="0" w:oddVBand="0" w:evenVBand="0" w:oddHBand="0" w:evenHBand="0" w:firstRowFirstColumn="0" w:firstRowLastColumn="0" w:lastRowFirstColumn="0" w:lastRowLastColumn="0"/>
              <w:rPr>
                <w:b w:val="0"/>
              </w:rPr>
            </w:pPr>
            <w:r w:rsidRPr="00FD7DDE">
              <w:rPr>
                <w:b w:val="0"/>
              </w:rPr>
              <w:t>DIRECCIÓN</w:t>
            </w:r>
          </w:p>
        </w:tc>
        <w:tc>
          <w:tcPr>
            <w:tcW w:w="2126" w:type="dxa"/>
          </w:tcPr>
          <w:p w:rsidR="00D45980" w:rsidRPr="00FD7DDE" w:rsidRDefault="00D45980" w:rsidP="00D45980">
            <w:pPr>
              <w:jc w:val="center"/>
              <w:cnfStyle w:val="100000000000" w:firstRow="1" w:lastRow="0" w:firstColumn="0" w:lastColumn="0" w:oddVBand="0" w:evenVBand="0" w:oddHBand="0" w:evenHBand="0" w:firstRowFirstColumn="0" w:firstRowLastColumn="0" w:lastRowFirstColumn="0" w:lastRowLastColumn="0"/>
              <w:rPr>
                <w:b w:val="0"/>
              </w:rPr>
            </w:pPr>
            <w:r w:rsidRPr="00FD7DDE">
              <w:rPr>
                <w:b w:val="0"/>
              </w:rPr>
              <w:t>TELÉFONO</w:t>
            </w:r>
          </w:p>
        </w:tc>
      </w:tr>
      <w:tr w:rsidR="00D45980" w:rsidRPr="00FD7DDE" w:rsidTr="00FD7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D45980" w:rsidRPr="00FD7DDE" w:rsidRDefault="00D45980" w:rsidP="00D45980">
            <w:r w:rsidRPr="00FD7DDE">
              <w:t>ADUANA</w:t>
            </w:r>
          </w:p>
        </w:tc>
        <w:tc>
          <w:tcPr>
            <w:tcW w:w="3827" w:type="dxa"/>
          </w:tcPr>
          <w:p w:rsidR="00D45980" w:rsidRPr="00FD7DDE" w:rsidRDefault="00D45980" w:rsidP="00D45980">
            <w:pPr>
              <w:cnfStyle w:val="000000100000" w:firstRow="0" w:lastRow="0" w:firstColumn="0" w:lastColumn="0" w:oddVBand="0" w:evenVBand="0" w:oddHBand="1" w:evenHBand="0" w:firstRowFirstColumn="0" w:firstRowLastColumn="0" w:lastRowFirstColumn="0" w:lastRowLastColumn="0"/>
            </w:pPr>
            <w:r w:rsidRPr="00FD7DDE">
              <w:t>O’HIGGINS 1314</w:t>
            </w:r>
          </w:p>
        </w:tc>
        <w:tc>
          <w:tcPr>
            <w:tcW w:w="2126" w:type="dxa"/>
          </w:tcPr>
          <w:p w:rsidR="00D45980" w:rsidRPr="00FD7DDE" w:rsidRDefault="00D45980" w:rsidP="00D45980">
            <w:pPr>
              <w:cnfStyle w:val="000000100000" w:firstRow="0" w:lastRow="0" w:firstColumn="0" w:lastColumn="0" w:oddVBand="0" w:evenVBand="0" w:oddHBand="1" w:evenHBand="0" w:firstRowFirstColumn="0" w:firstRowLastColumn="0" w:lastRowFirstColumn="0" w:lastRowLastColumn="0"/>
            </w:pPr>
            <w:r w:rsidRPr="00FD7DDE">
              <w:t>2713470    2713404</w:t>
            </w:r>
          </w:p>
        </w:tc>
      </w:tr>
      <w:tr w:rsidR="00D45980" w:rsidRPr="00FD7DDE" w:rsidTr="00FD7D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D45980" w:rsidRPr="00FD7DDE" w:rsidRDefault="00D45980" w:rsidP="00D45980">
            <w:r w:rsidRPr="00FD7DDE">
              <w:t>CAPREDENA</w:t>
            </w:r>
          </w:p>
        </w:tc>
        <w:tc>
          <w:tcPr>
            <w:tcW w:w="3827" w:type="dxa"/>
          </w:tcPr>
          <w:p w:rsidR="00D45980" w:rsidRPr="00FD7DDE" w:rsidRDefault="00D45980" w:rsidP="00D45980">
            <w:pPr>
              <w:cnfStyle w:val="000000010000" w:firstRow="0" w:lastRow="0" w:firstColumn="0" w:lastColumn="0" w:oddVBand="0" w:evenVBand="0" w:oddHBand="0" w:evenHBand="1" w:firstRowFirstColumn="0" w:firstRowLastColumn="0" w:lastRowFirstColumn="0" w:lastRowLastColumn="0"/>
            </w:pPr>
            <w:r w:rsidRPr="00FD7DDE">
              <w:t>ARMANDO SANHUEZA 1198</w:t>
            </w:r>
          </w:p>
        </w:tc>
        <w:tc>
          <w:tcPr>
            <w:tcW w:w="2126" w:type="dxa"/>
          </w:tcPr>
          <w:p w:rsidR="00D45980" w:rsidRPr="00FD7DDE" w:rsidRDefault="00D45980" w:rsidP="00D45980">
            <w:pPr>
              <w:cnfStyle w:val="000000010000" w:firstRow="0" w:lastRow="0" w:firstColumn="0" w:lastColumn="0" w:oddVBand="0" w:evenVBand="0" w:oddHBand="0" w:evenHBand="1" w:firstRowFirstColumn="0" w:firstRowLastColumn="0" w:lastRowFirstColumn="0" w:lastRowLastColumn="0"/>
            </w:pPr>
            <w:r w:rsidRPr="00FD7DDE">
              <w:t xml:space="preserve"> 2228743</w:t>
            </w:r>
          </w:p>
        </w:tc>
      </w:tr>
      <w:tr w:rsidR="00D45980" w:rsidRPr="00FD7DDE" w:rsidTr="00FD7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D45980" w:rsidRPr="00FD7DDE" w:rsidRDefault="004019FF" w:rsidP="00D45980">
            <w:r w:rsidRPr="00FD7DDE">
              <w:t>CENTRO VÍCTIMAS DELITOS VIOLENTOS</w:t>
            </w:r>
          </w:p>
        </w:tc>
        <w:tc>
          <w:tcPr>
            <w:tcW w:w="3827" w:type="dxa"/>
          </w:tcPr>
          <w:p w:rsidR="00D45980" w:rsidRPr="00FD7DDE" w:rsidRDefault="004019FF" w:rsidP="00D45980">
            <w:pPr>
              <w:cnfStyle w:val="000000100000" w:firstRow="0" w:lastRow="0" w:firstColumn="0" w:lastColumn="0" w:oddVBand="0" w:evenVBand="0" w:oddHBand="1" w:evenHBand="0" w:firstRowFirstColumn="0" w:firstRowLastColumn="0" w:lastRowFirstColumn="0" w:lastRowLastColumn="0"/>
            </w:pPr>
            <w:r w:rsidRPr="00FD7DDE">
              <w:t>MAIPÚ 955</w:t>
            </w:r>
          </w:p>
        </w:tc>
        <w:tc>
          <w:tcPr>
            <w:tcW w:w="2126" w:type="dxa"/>
          </w:tcPr>
          <w:p w:rsidR="00D45980" w:rsidRPr="00FD7DDE" w:rsidRDefault="004019FF" w:rsidP="00D45980">
            <w:pPr>
              <w:cnfStyle w:val="000000100000" w:firstRow="0" w:lastRow="0" w:firstColumn="0" w:lastColumn="0" w:oddVBand="0" w:evenVBand="0" w:oddHBand="1" w:evenHBand="0" w:firstRowFirstColumn="0" w:firstRowLastColumn="0" w:lastRowFirstColumn="0" w:lastRowLastColumn="0"/>
            </w:pPr>
            <w:r w:rsidRPr="00FD7DDE">
              <w:t>2245133</w:t>
            </w:r>
          </w:p>
        </w:tc>
      </w:tr>
      <w:tr w:rsidR="00D45980" w:rsidRPr="00FD7DDE" w:rsidTr="00FD7D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D45980" w:rsidRPr="00FD7DDE" w:rsidRDefault="004019FF" w:rsidP="00D45980">
            <w:r w:rsidRPr="00FD7DDE">
              <w:t>SENDA</w:t>
            </w:r>
          </w:p>
        </w:tc>
        <w:tc>
          <w:tcPr>
            <w:tcW w:w="3827" w:type="dxa"/>
          </w:tcPr>
          <w:p w:rsidR="00D45980" w:rsidRPr="00FD7DDE" w:rsidRDefault="004019FF" w:rsidP="00D45980">
            <w:pPr>
              <w:cnfStyle w:val="000000010000" w:firstRow="0" w:lastRow="0" w:firstColumn="0" w:lastColumn="0" w:oddVBand="0" w:evenVBand="0" w:oddHBand="0" w:evenHBand="1" w:firstRowFirstColumn="0" w:firstRowLastColumn="0" w:lastRowFirstColumn="0" w:lastRowLastColumn="0"/>
            </w:pPr>
            <w:r w:rsidRPr="00FD7DDE">
              <w:t>SARMIENTO 845</w:t>
            </w:r>
          </w:p>
        </w:tc>
        <w:tc>
          <w:tcPr>
            <w:tcW w:w="2126" w:type="dxa"/>
          </w:tcPr>
          <w:p w:rsidR="00D45980" w:rsidRPr="00FD7DDE" w:rsidRDefault="00D45980" w:rsidP="00D45980">
            <w:pPr>
              <w:cnfStyle w:val="000000010000" w:firstRow="0" w:lastRow="0" w:firstColumn="0" w:lastColumn="0" w:oddVBand="0" w:evenVBand="0" w:oddHBand="0" w:evenHBand="1" w:firstRowFirstColumn="0" w:firstRowLastColumn="0" w:lastRowFirstColumn="0" w:lastRowLastColumn="0"/>
            </w:pPr>
          </w:p>
        </w:tc>
      </w:tr>
      <w:tr w:rsidR="004019FF" w:rsidRPr="00FD7DDE" w:rsidTr="00FD7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4019FF" w:rsidRPr="00FD7DDE" w:rsidRDefault="009650EA" w:rsidP="00D45980">
            <w:r w:rsidRPr="00FD7DDE">
              <w:t>CONADI REGIONAL</w:t>
            </w:r>
          </w:p>
        </w:tc>
        <w:tc>
          <w:tcPr>
            <w:tcW w:w="3827" w:type="dxa"/>
          </w:tcPr>
          <w:p w:rsidR="004019FF" w:rsidRPr="00FD7DDE" w:rsidRDefault="009650EA" w:rsidP="00D45980">
            <w:pPr>
              <w:cnfStyle w:val="000000100000" w:firstRow="0" w:lastRow="0" w:firstColumn="0" w:lastColumn="0" w:oddVBand="0" w:evenVBand="0" w:oddHBand="1" w:evenHBand="0" w:firstRowFirstColumn="0" w:firstRowLastColumn="0" w:lastRowFirstColumn="0" w:lastRowLastColumn="0"/>
            </w:pPr>
            <w:r w:rsidRPr="00FD7DDE">
              <w:t>O’HIGGINS 631</w:t>
            </w:r>
          </w:p>
        </w:tc>
        <w:tc>
          <w:tcPr>
            <w:tcW w:w="2126" w:type="dxa"/>
          </w:tcPr>
          <w:p w:rsidR="004019FF" w:rsidRPr="00FD7DDE" w:rsidRDefault="004019FF" w:rsidP="00D45980">
            <w:pPr>
              <w:cnfStyle w:val="000000100000" w:firstRow="0" w:lastRow="0" w:firstColumn="0" w:lastColumn="0" w:oddVBand="0" w:evenVBand="0" w:oddHBand="1" w:evenHBand="0" w:firstRowFirstColumn="0" w:firstRowLastColumn="0" w:lastRowFirstColumn="0" w:lastRowLastColumn="0"/>
            </w:pPr>
          </w:p>
        </w:tc>
      </w:tr>
      <w:tr w:rsidR="004019FF" w:rsidRPr="00FD7DDE" w:rsidTr="00FD7D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4019FF" w:rsidRPr="00FD7DDE" w:rsidRDefault="009650EA" w:rsidP="00D45980">
            <w:r w:rsidRPr="00FD7DDE">
              <w:t>CORPORACIÓN DE ASISTENCIA JUDICIAL</w:t>
            </w:r>
          </w:p>
        </w:tc>
        <w:tc>
          <w:tcPr>
            <w:tcW w:w="3827" w:type="dxa"/>
          </w:tcPr>
          <w:p w:rsidR="004019FF" w:rsidRPr="00FD7DDE" w:rsidRDefault="009650EA" w:rsidP="00D45980">
            <w:pPr>
              <w:cnfStyle w:val="000000010000" w:firstRow="0" w:lastRow="0" w:firstColumn="0" w:lastColumn="0" w:oddVBand="0" w:evenVBand="0" w:oddHBand="0" w:evenHBand="1" w:firstRowFirstColumn="0" w:firstRowLastColumn="0" w:lastRowFirstColumn="0" w:lastRowLastColumn="0"/>
            </w:pPr>
            <w:r w:rsidRPr="00FD7DDE">
              <w:t>MAGALLANES 809</w:t>
            </w:r>
          </w:p>
        </w:tc>
        <w:tc>
          <w:tcPr>
            <w:tcW w:w="2126" w:type="dxa"/>
          </w:tcPr>
          <w:p w:rsidR="004019FF" w:rsidRPr="00FD7DDE" w:rsidRDefault="009650EA" w:rsidP="00D45980">
            <w:pPr>
              <w:cnfStyle w:val="000000010000" w:firstRow="0" w:lastRow="0" w:firstColumn="0" w:lastColumn="0" w:oddVBand="0" w:evenVBand="0" w:oddHBand="0" w:evenHBand="1" w:firstRowFirstColumn="0" w:firstRowLastColumn="0" w:lastRowFirstColumn="0" w:lastRowLastColumn="0"/>
            </w:pPr>
            <w:r w:rsidRPr="00FD7DDE">
              <w:t>2723367    2723368</w:t>
            </w:r>
          </w:p>
        </w:tc>
      </w:tr>
      <w:tr w:rsidR="004019FF" w:rsidRPr="00FD7DDE" w:rsidTr="00FD7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4019FF" w:rsidRPr="00FD7DDE" w:rsidRDefault="009650EA" w:rsidP="00D45980">
            <w:r w:rsidRPr="00FD7DDE">
              <w:t>DEPTO. PROVINCIAL EDUCACIÓN</w:t>
            </w:r>
          </w:p>
        </w:tc>
        <w:tc>
          <w:tcPr>
            <w:tcW w:w="3827" w:type="dxa"/>
          </w:tcPr>
          <w:p w:rsidR="004019FF" w:rsidRPr="00FD7DDE" w:rsidRDefault="009650EA" w:rsidP="00D45980">
            <w:pPr>
              <w:cnfStyle w:val="000000100000" w:firstRow="0" w:lastRow="0" w:firstColumn="0" w:lastColumn="0" w:oddVBand="0" w:evenVBand="0" w:oddHBand="1" w:evenHBand="0" w:firstRowFirstColumn="0" w:firstRowLastColumn="0" w:lastRowFirstColumn="0" w:lastRowLastColumn="0"/>
            </w:pPr>
            <w:r w:rsidRPr="00FD7DDE">
              <w:t xml:space="preserve">OVEJERO 0285-B </w:t>
            </w:r>
          </w:p>
        </w:tc>
        <w:tc>
          <w:tcPr>
            <w:tcW w:w="2126" w:type="dxa"/>
          </w:tcPr>
          <w:p w:rsidR="004019FF" w:rsidRPr="00FD7DDE" w:rsidRDefault="009650EA" w:rsidP="00D45980">
            <w:pPr>
              <w:cnfStyle w:val="000000100000" w:firstRow="0" w:lastRow="0" w:firstColumn="0" w:lastColumn="0" w:oddVBand="0" w:evenVBand="0" w:oddHBand="1" w:evenHBand="0" w:firstRowFirstColumn="0" w:firstRowLastColumn="0" w:lastRowFirstColumn="0" w:lastRowLastColumn="0"/>
            </w:pPr>
            <w:r w:rsidRPr="00FD7DDE">
              <w:t>2233228</w:t>
            </w:r>
          </w:p>
        </w:tc>
      </w:tr>
      <w:tr w:rsidR="004019FF" w:rsidRPr="00FD7DDE" w:rsidTr="00FD7D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4019FF" w:rsidRPr="00FD7DDE" w:rsidRDefault="009650EA" w:rsidP="00D45980">
            <w:r w:rsidRPr="00FD7DDE">
              <w:t>CORREOS DE CHILE</w:t>
            </w:r>
          </w:p>
        </w:tc>
        <w:tc>
          <w:tcPr>
            <w:tcW w:w="3827" w:type="dxa"/>
          </w:tcPr>
          <w:p w:rsidR="004019FF" w:rsidRPr="00FD7DDE" w:rsidRDefault="009650EA" w:rsidP="00D45980">
            <w:pPr>
              <w:cnfStyle w:val="000000010000" w:firstRow="0" w:lastRow="0" w:firstColumn="0" w:lastColumn="0" w:oddVBand="0" w:evenVBand="0" w:oddHBand="0" w:evenHBand="1" w:firstRowFirstColumn="0" w:firstRowLastColumn="0" w:lastRowFirstColumn="0" w:lastRowLastColumn="0"/>
            </w:pPr>
            <w:r w:rsidRPr="00FD7DDE">
              <w:t>BORIES 911</w:t>
            </w:r>
          </w:p>
        </w:tc>
        <w:tc>
          <w:tcPr>
            <w:tcW w:w="2126" w:type="dxa"/>
          </w:tcPr>
          <w:p w:rsidR="004019FF" w:rsidRPr="00FD7DDE" w:rsidRDefault="009650EA" w:rsidP="00D45980">
            <w:pPr>
              <w:cnfStyle w:val="000000010000" w:firstRow="0" w:lastRow="0" w:firstColumn="0" w:lastColumn="0" w:oddVBand="0" w:evenVBand="0" w:oddHBand="0" w:evenHBand="1" w:firstRowFirstColumn="0" w:firstRowLastColumn="0" w:lastRowFirstColumn="0" w:lastRowLastColumn="0"/>
            </w:pPr>
            <w:r w:rsidRPr="00FD7DDE">
              <w:t>2617901</w:t>
            </w:r>
          </w:p>
        </w:tc>
      </w:tr>
      <w:tr w:rsidR="004019FF" w:rsidRPr="00FD7DDE" w:rsidTr="00FD7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4019FF" w:rsidRPr="00FD7DDE" w:rsidRDefault="009650EA" w:rsidP="00221FC2">
            <w:r w:rsidRPr="00FD7DDE">
              <w:t xml:space="preserve">FISCALÍA </w:t>
            </w:r>
          </w:p>
        </w:tc>
        <w:tc>
          <w:tcPr>
            <w:tcW w:w="3827" w:type="dxa"/>
          </w:tcPr>
          <w:p w:rsidR="004019FF" w:rsidRPr="00FD7DDE" w:rsidRDefault="00FB5CF9" w:rsidP="00D45980">
            <w:pPr>
              <w:cnfStyle w:val="000000100000" w:firstRow="0" w:lastRow="0" w:firstColumn="0" w:lastColumn="0" w:oddVBand="0" w:evenVBand="0" w:oddHBand="1" w:evenHBand="0" w:firstRowFirstColumn="0" w:firstRowLastColumn="0" w:lastRowFirstColumn="0" w:lastRowLastColumn="0"/>
            </w:pPr>
            <w:r w:rsidRPr="00FD7DDE">
              <w:t xml:space="preserve">AVDA. </w:t>
            </w:r>
            <w:r w:rsidR="009D0635" w:rsidRPr="00FD7DDE">
              <w:t>COLÓN 855</w:t>
            </w:r>
          </w:p>
        </w:tc>
        <w:tc>
          <w:tcPr>
            <w:tcW w:w="2126" w:type="dxa"/>
          </w:tcPr>
          <w:p w:rsidR="004019FF" w:rsidRPr="00FD7DDE" w:rsidRDefault="009D0635" w:rsidP="00D45980">
            <w:pPr>
              <w:cnfStyle w:val="000000100000" w:firstRow="0" w:lastRow="0" w:firstColumn="0" w:lastColumn="0" w:oddVBand="0" w:evenVBand="0" w:oddHBand="1" w:evenHBand="0" w:firstRowFirstColumn="0" w:firstRowLastColumn="0" w:lastRowFirstColumn="0" w:lastRowLastColumn="0"/>
            </w:pPr>
            <w:r w:rsidRPr="00FD7DDE">
              <w:t>2202000     2202052</w:t>
            </w:r>
          </w:p>
        </w:tc>
      </w:tr>
      <w:tr w:rsidR="004019FF" w:rsidRPr="00FD7DDE" w:rsidTr="00FD7D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4019FF" w:rsidRPr="00FD7DDE" w:rsidRDefault="009D0635" w:rsidP="00D45980">
            <w:r w:rsidRPr="00FD7DDE">
              <w:t>FONASA</w:t>
            </w:r>
          </w:p>
        </w:tc>
        <w:tc>
          <w:tcPr>
            <w:tcW w:w="3827" w:type="dxa"/>
          </w:tcPr>
          <w:p w:rsidR="004019FF" w:rsidRPr="00FD7DDE" w:rsidRDefault="009D0635" w:rsidP="00D45980">
            <w:pPr>
              <w:cnfStyle w:val="000000010000" w:firstRow="0" w:lastRow="0" w:firstColumn="0" w:lastColumn="0" w:oddVBand="0" w:evenVBand="0" w:oddHBand="0" w:evenHBand="1" w:firstRowFirstColumn="0" w:firstRowLastColumn="0" w:lastRowFirstColumn="0" w:lastRowLastColumn="0"/>
            </w:pPr>
            <w:r w:rsidRPr="00FD7DDE">
              <w:t>BORIES 432</w:t>
            </w:r>
          </w:p>
        </w:tc>
        <w:tc>
          <w:tcPr>
            <w:tcW w:w="2126" w:type="dxa"/>
          </w:tcPr>
          <w:p w:rsidR="004019FF" w:rsidRPr="00FD7DDE" w:rsidRDefault="009D0635" w:rsidP="00D45980">
            <w:pPr>
              <w:cnfStyle w:val="000000010000" w:firstRow="0" w:lastRow="0" w:firstColumn="0" w:lastColumn="0" w:oddVBand="0" w:evenVBand="0" w:oddHBand="0" w:evenHBand="1" w:firstRowFirstColumn="0" w:firstRowLastColumn="0" w:lastRowFirstColumn="0" w:lastRowLastColumn="0"/>
            </w:pPr>
            <w:r w:rsidRPr="00FD7DDE">
              <w:t xml:space="preserve">2291696   </w:t>
            </w:r>
            <w:r w:rsidR="007F0E7A" w:rsidRPr="00FD7DDE">
              <w:t xml:space="preserve"> </w:t>
            </w:r>
            <w:r w:rsidRPr="00FD7DDE">
              <w:t>2291693</w:t>
            </w:r>
          </w:p>
        </w:tc>
      </w:tr>
      <w:tr w:rsidR="004019FF" w:rsidRPr="00FD7DDE" w:rsidTr="00FD7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4019FF" w:rsidRPr="00FD7DDE" w:rsidRDefault="007F0E7A" w:rsidP="00D45980">
            <w:r w:rsidRPr="00FD7DDE">
              <w:t>HOSPITAL CLÍNICO MAGALLANES</w:t>
            </w:r>
          </w:p>
        </w:tc>
        <w:tc>
          <w:tcPr>
            <w:tcW w:w="3827" w:type="dxa"/>
          </w:tcPr>
          <w:p w:rsidR="004019FF" w:rsidRPr="00FD7DDE" w:rsidRDefault="007F0E7A" w:rsidP="00D45980">
            <w:pPr>
              <w:cnfStyle w:val="000000100000" w:firstRow="0" w:lastRow="0" w:firstColumn="0" w:lastColumn="0" w:oddVBand="0" w:evenVBand="0" w:oddHBand="1" w:evenHBand="0" w:firstRowFirstColumn="0" w:firstRowLastColumn="0" w:lastRowFirstColumn="0" w:lastRowLastColumn="0"/>
            </w:pPr>
            <w:r w:rsidRPr="00FD7DDE">
              <w:t>AVDA. LOS FLAMENCOS 01364</w:t>
            </w:r>
          </w:p>
        </w:tc>
        <w:tc>
          <w:tcPr>
            <w:tcW w:w="2126" w:type="dxa"/>
          </w:tcPr>
          <w:p w:rsidR="004019FF" w:rsidRPr="00FD7DDE" w:rsidRDefault="007F0E7A" w:rsidP="00D45980">
            <w:pPr>
              <w:cnfStyle w:val="000000100000" w:firstRow="0" w:lastRow="0" w:firstColumn="0" w:lastColumn="0" w:oddVBand="0" w:evenVBand="0" w:oddHBand="1" w:evenHBand="0" w:firstRowFirstColumn="0" w:firstRowLastColumn="0" w:lastRowFirstColumn="0" w:lastRowLastColumn="0"/>
            </w:pPr>
            <w:r w:rsidRPr="00FD7DDE">
              <w:t>2293003    2293000</w:t>
            </w:r>
          </w:p>
        </w:tc>
      </w:tr>
      <w:tr w:rsidR="004019FF" w:rsidRPr="00FD7DDE" w:rsidTr="00FD7D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4019FF" w:rsidRPr="00FD7DDE" w:rsidRDefault="007F0E7A" w:rsidP="00D45980">
            <w:r w:rsidRPr="00FD7DDE">
              <w:t>INJUV</w:t>
            </w:r>
          </w:p>
        </w:tc>
        <w:tc>
          <w:tcPr>
            <w:tcW w:w="3827" w:type="dxa"/>
          </w:tcPr>
          <w:p w:rsidR="004019FF" w:rsidRPr="00FD7DDE" w:rsidRDefault="007F0E7A" w:rsidP="00D45980">
            <w:pPr>
              <w:cnfStyle w:val="000000010000" w:firstRow="0" w:lastRow="0" w:firstColumn="0" w:lastColumn="0" w:oddVBand="0" w:evenVBand="0" w:oddHBand="0" w:evenHBand="1" w:firstRowFirstColumn="0" w:firstRowLastColumn="0" w:lastRowFirstColumn="0" w:lastRowLastColumn="0"/>
            </w:pPr>
            <w:r w:rsidRPr="00FD7DDE">
              <w:t>LAUTARO NAVARRO 631</w:t>
            </w:r>
          </w:p>
        </w:tc>
        <w:tc>
          <w:tcPr>
            <w:tcW w:w="2126" w:type="dxa"/>
          </w:tcPr>
          <w:p w:rsidR="004019FF" w:rsidRPr="00FD7DDE" w:rsidRDefault="007F0E7A" w:rsidP="00D45980">
            <w:pPr>
              <w:cnfStyle w:val="000000010000" w:firstRow="0" w:lastRow="0" w:firstColumn="0" w:lastColumn="0" w:oddVBand="0" w:evenVBand="0" w:oddHBand="0" w:evenHBand="1" w:firstRowFirstColumn="0" w:firstRowLastColumn="0" w:lastRowFirstColumn="0" w:lastRowLastColumn="0"/>
            </w:pPr>
            <w:r w:rsidRPr="00FD7DDE">
              <w:t>2226705    2248715</w:t>
            </w:r>
          </w:p>
        </w:tc>
      </w:tr>
      <w:tr w:rsidR="004019FF" w:rsidRPr="00FD7DDE" w:rsidTr="00FD7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4019FF" w:rsidRPr="00FD7DDE" w:rsidRDefault="007F0E7A" w:rsidP="00D45980">
            <w:r w:rsidRPr="00FD7DDE">
              <w:t>INST. NACIONAL DEL DEPORTE</w:t>
            </w:r>
          </w:p>
        </w:tc>
        <w:tc>
          <w:tcPr>
            <w:tcW w:w="3827" w:type="dxa"/>
          </w:tcPr>
          <w:p w:rsidR="004019FF" w:rsidRPr="00FD7DDE" w:rsidRDefault="007F0E7A" w:rsidP="00D45980">
            <w:pPr>
              <w:cnfStyle w:val="000000100000" w:firstRow="0" w:lastRow="0" w:firstColumn="0" w:lastColumn="0" w:oddVBand="0" w:evenVBand="0" w:oddHBand="1" w:evenHBand="0" w:firstRowFirstColumn="0" w:firstRowLastColumn="0" w:lastRowFirstColumn="0" w:lastRowLastColumn="0"/>
            </w:pPr>
            <w:r w:rsidRPr="00FD7DDE">
              <w:t>URUGUAY 01560</w:t>
            </w:r>
          </w:p>
        </w:tc>
        <w:tc>
          <w:tcPr>
            <w:tcW w:w="2126" w:type="dxa"/>
          </w:tcPr>
          <w:p w:rsidR="004019FF" w:rsidRPr="00FD7DDE" w:rsidRDefault="007F0E7A" w:rsidP="00D45980">
            <w:pPr>
              <w:cnfStyle w:val="000000100000" w:firstRow="0" w:lastRow="0" w:firstColumn="0" w:lastColumn="0" w:oddVBand="0" w:evenVBand="0" w:oddHBand="1" w:evenHBand="0" w:firstRowFirstColumn="0" w:firstRowLastColumn="0" w:lastRowFirstColumn="0" w:lastRowLastColumn="0"/>
            </w:pPr>
            <w:r w:rsidRPr="00FD7DDE">
              <w:t>2210887    2214900</w:t>
            </w:r>
          </w:p>
        </w:tc>
      </w:tr>
      <w:tr w:rsidR="004019FF" w:rsidRPr="00FD7DDE" w:rsidTr="00FD7D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4019FF" w:rsidRPr="00FD7DDE" w:rsidRDefault="007F0E7A" w:rsidP="00D45980">
            <w:r w:rsidRPr="00FD7DDE">
              <w:t>INTEGRA</w:t>
            </w:r>
          </w:p>
        </w:tc>
        <w:tc>
          <w:tcPr>
            <w:tcW w:w="3827" w:type="dxa"/>
          </w:tcPr>
          <w:p w:rsidR="004019FF" w:rsidRPr="00FD7DDE" w:rsidRDefault="007F0E7A" w:rsidP="00D45980">
            <w:pPr>
              <w:cnfStyle w:val="000000010000" w:firstRow="0" w:lastRow="0" w:firstColumn="0" w:lastColumn="0" w:oddVBand="0" w:evenVBand="0" w:oddHBand="0" w:evenHBand="1" w:firstRowFirstColumn="0" w:firstRowLastColumn="0" w:lastRowFirstColumn="0" w:lastRowLastColumn="0"/>
            </w:pPr>
            <w:r w:rsidRPr="00FD7DDE">
              <w:t>JOSÉ MENÉNDEZ 756 2DO. PISO</w:t>
            </w:r>
          </w:p>
        </w:tc>
        <w:tc>
          <w:tcPr>
            <w:tcW w:w="2126" w:type="dxa"/>
          </w:tcPr>
          <w:p w:rsidR="004019FF" w:rsidRPr="00FD7DDE" w:rsidRDefault="007F0E7A" w:rsidP="00D45980">
            <w:pPr>
              <w:cnfStyle w:val="000000010000" w:firstRow="0" w:lastRow="0" w:firstColumn="0" w:lastColumn="0" w:oddVBand="0" w:evenVBand="0" w:oddHBand="0" w:evenHBand="1" w:firstRowFirstColumn="0" w:firstRowLastColumn="0" w:lastRowFirstColumn="0" w:lastRowLastColumn="0"/>
            </w:pPr>
            <w:r w:rsidRPr="00FD7DDE">
              <w:t xml:space="preserve">2297300 </w:t>
            </w:r>
          </w:p>
        </w:tc>
      </w:tr>
      <w:tr w:rsidR="007F0E7A" w:rsidRPr="00FD7DDE" w:rsidTr="00FD7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7F0E7A" w:rsidRPr="00FD7DDE" w:rsidRDefault="007F0E7A" w:rsidP="00D45980">
            <w:r w:rsidRPr="00FD7DDE">
              <w:t>INSTITUTO PREVISIONAL SOCIAL</w:t>
            </w:r>
          </w:p>
        </w:tc>
        <w:tc>
          <w:tcPr>
            <w:tcW w:w="3827" w:type="dxa"/>
          </w:tcPr>
          <w:p w:rsidR="007F0E7A" w:rsidRPr="00FD7DDE" w:rsidRDefault="007F0E7A" w:rsidP="00D45980">
            <w:pPr>
              <w:cnfStyle w:val="000000100000" w:firstRow="0" w:lastRow="0" w:firstColumn="0" w:lastColumn="0" w:oddVBand="0" w:evenVBand="0" w:oddHBand="1" w:evenHBand="0" w:firstRowFirstColumn="0" w:firstRowLastColumn="0" w:lastRowFirstColumn="0" w:lastRowLastColumn="0"/>
            </w:pPr>
            <w:r w:rsidRPr="00FD7DDE">
              <w:t>PEDRO MONTT 895</w:t>
            </w:r>
          </w:p>
        </w:tc>
        <w:tc>
          <w:tcPr>
            <w:tcW w:w="2126" w:type="dxa"/>
          </w:tcPr>
          <w:p w:rsidR="007F0E7A" w:rsidRPr="00FD7DDE" w:rsidRDefault="007F0E7A" w:rsidP="00D45980">
            <w:pPr>
              <w:cnfStyle w:val="000000100000" w:firstRow="0" w:lastRow="0" w:firstColumn="0" w:lastColumn="0" w:oddVBand="0" w:evenVBand="0" w:oddHBand="1" w:evenHBand="0" w:firstRowFirstColumn="0" w:firstRowLastColumn="0" w:lastRowFirstColumn="0" w:lastRowLastColumn="0"/>
            </w:pPr>
            <w:r w:rsidRPr="00FD7DDE">
              <w:t>2727330    2727328</w:t>
            </w:r>
          </w:p>
        </w:tc>
      </w:tr>
      <w:tr w:rsidR="007F0E7A" w:rsidRPr="00FD7DDE" w:rsidTr="00FD7D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7F0E7A" w:rsidRPr="00FD7DDE" w:rsidRDefault="007F0E7A" w:rsidP="00D45980">
            <w:r w:rsidRPr="00FD7DDE">
              <w:t>JUNAEB</w:t>
            </w:r>
          </w:p>
        </w:tc>
        <w:tc>
          <w:tcPr>
            <w:tcW w:w="3827" w:type="dxa"/>
          </w:tcPr>
          <w:p w:rsidR="007F0E7A" w:rsidRPr="00FD7DDE" w:rsidRDefault="007F0E7A" w:rsidP="00D45980">
            <w:pPr>
              <w:cnfStyle w:val="000000010000" w:firstRow="0" w:lastRow="0" w:firstColumn="0" w:lastColumn="0" w:oddVBand="0" w:evenVBand="0" w:oddHBand="0" w:evenHBand="1" w:firstRowFirstColumn="0" w:firstRowLastColumn="0" w:lastRowFirstColumn="0" w:lastRowLastColumn="0"/>
            </w:pPr>
            <w:r w:rsidRPr="00FD7DDE">
              <w:t>CROACIA 569</w:t>
            </w:r>
          </w:p>
        </w:tc>
        <w:tc>
          <w:tcPr>
            <w:tcW w:w="2126" w:type="dxa"/>
          </w:tcPr>
          <w:p w:rsidR="007F0E7A" w:rsidRPr="00FD7DDE" w:rsidRDefault="007F0E7A" w:rsidP="00D45980">
            <w:pPr>
              <w:cnfStyle w:val="000000010000" w:firstRow="0" w:lastRow="0" w:firstColumn="0" w:lastColumn="0" w:oddVBand="0" w:evenVBand="0" w:oddHBand="0" w:evenHBand="1" w:firstRowFirstColumn="0" w:firstRowLastColumn="0" w:lastRowFirstColumn="0" w:lastRowLastColumn="0"/>
            </w:pPr>
            <w:r w:rsidRPr="00FD7DDE">
              <w:t>2228803</w:t>
            </w:r>
          </w:p>
        </w:tc>
      </w:tr>
      <w:tr w:rsidR="007F0E7A" w:rsidRPr="00FD7DDE" w:rsidTr="00FD7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7F0E7A" w:rsidRPr="00FD7DDE" w:rsidRDefault="007F0E7A" w:rsidP="00D45980">
            <w:r w:rsidRPr="00FD7DDE">
              <w:t>JUNJI</w:t>
            </w:r>
          </w:p>
        </w:tc>
        <w:tc>
          <w:tcPr>
            <w:tcW w:w="3827" w:type="dxa"/>
          </w:tcPr>
          <w:p w:rsidR="007F0E7A" w:rsidRPr="00FD7DDE" w:rsidRDefault="007F0E7A" w:rsidP="00D45980">
            <w:pPr>
              <w:cnfStyle w:val="000000100000" w:firstRow="0" w:lastRow="0" w:firstColumn="0" w:lastColumn="0" w:oddVBand="0" w:evenVBand="0" w:oddHBand="1" w:evenHBand="0" w:firstRowFirstColumn="0" w:firstRowLastColumn="0" w:lastRowFirstColumn="0" w:lastRowLastColumn="0"/>
            </w:pPr>
            <w:r w:rsidRPr="00FD7DDE">
              <w:t>JOSÉ MENÉNDEZ 788</w:t>
            </w:r>
          </w:p>
        </w:tc>
        <w:tc>
          <w:tcPr>
            <w:tcW w:w="2126" w:type="dxa"/>
          </w:tcPr>
          <w:p w:rsidR="007F0E7A" w:rsidRPr="00FD7DDE" w:rsidRDefault="007F0E7A" w:rsidP="00D45980">
            <w:pPr>
              <w:cnfStyle w:val="000000100000" w:firstRow="0" w:lastRow="0" w:firstColumn="0" w:lastColumn="0" w:oddVBand="0" w:evenVBand="0" w:oddHBand="1" w:evenHBand="0" w:firstRowFirstColumn="0" w:firstRowLastColumn="0" w:lastRowFirstColumn="0" w:lastRowLastColumn="0"/>
            </w:pPr>
            <w:r w:rsidRPr="00FD7DDE">
              <w:t xml:space="preserve">2748221 </w:t>
            </w:r>
          </w:p>
        </w:tc>
      </w:tr>
      <w:tr w:rsidR="007F0E7A" w:rsidRPr="00FD7DDE" w:rsidTr="00FD7D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7F0E7A" w:rsidRPr="00FD7DDE" w:rsidRDefault="007F0E7A" w:rsidP="00D45980">
            <w:r w:rsidRPr="00FD7DDE">
              <w:t xml:space="preserve">SERVICIO REGISTRO CIVIL </w:t>
            </w:r>
          </w:p>
        </w:tc>
        <w:tc>
          <w:tcPr>
            <w:tcW w:w="3827" w:type="dxa"/>
          </w:tcPr>
          <w:p w:rsidR="007F0E7A" w:rsidRPr="00FD7DDE" w:rsidRDefault="007F0E7A" w:rsidP="00D45980">
            <w:pPr>
              <w:cnfStyle w:val="000000010000" w:firstRow="0" w:lastRow="0" w:firstColumn="0" w:lastColumn="0" w:oddVBand="0" w:evenVBand="0" w:oddHBand="0" w:evenHBand="1" w:firstRowFirstColumn="0" w:firstRowLastColumn="0" w:lastRowFirstColumn="0" w:lastRowLastColumn="0"/>
            </w:pPr>
            <w:r w:rsidRPr="00FD7DDE">
              <w:t>IGNACIO CARRERA PINTO 618</w:t>
            </w:r>
          </w:p>
        </w:tc>
        <w:tc>
          <w:tcPr>
            <w:tcW w:w="2126" w:type="dxa"/>
          </w:tcPr>
          <w:p w:rsidR="007F0E7A" w:rsidRPr="00FD7DDE" w:rsidRDefault="007F0E7A" w:rsidP="00D45980">
            <w:pPr>
              <w:cnfStyle w:val="000000010000" w:firstRow="0" w:lastRow="0" w:firstColumn="0" w:lastColumn="0" w:oddVBand="0" w:evenVBand="0" w:oddHBand="0" w:evenHBand="1" w:firstRowFirstColumn="0" w:firstRowLastColumn="0" w:lastRowFirstColumn="0" w:lastRowLastColumn="0"/>
            </w:pPr>
            <w:r w:rsidRPr="00FD7DDE">
              <w:t xml:space="preserve">2722630  </w:t>
            </w:r>
          </w:p>
        </w:tc>
      </w:tr>
      <w:tr w:rsidR="007F0E7A" w:rsidRPr="00FD7DDE" w:rsidTr="00FD7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7F0E7A" w:rsidRPr="00FD7DDE" w:rsidRDefault="007F0E7A" w:rsidP="00D45980">
            <w:r w:rsidRPr="00FD7DDE">
              <w:t>SENADIS</w:t>
            </w:r>
          </w:p>
        </w:tc>
        <w:tc>
          <w:tcPr>
            <w:tcW w:w="3827" w:type="dxa"/>
          </w:tcPr>
          <w:p w:rsidR="007F0E7A" w:rsidRPr="00FD7DDE" w:rsidRDefault="007F0E7A" w:rsidP="00D45980">
            <w:pPr>
              <w:cnfStyle w:val="000000100000" w:firstRow="0" w:lastRow="0" w:firstColumn="0" w:lastColumn="0" w:oddVBand="0" w:evenVBand="0" w:oddHBand="1" w:evenHBand="0" w:firstRowFirstColumn="0" w:firstRowLastColumn="0" w:lastRowFirstColumn="0" w:lastRowLastColumn="0"/>
            </w:pPr>
            <w:r w:rsidRPr="00FD7DDE">
              <w:t>CROACIA 957</w:t>
            </w:r>
          </w:p>
        </w:tc>
        <w:tc>
          <w:tcPr>
            <w:tcW w:w="2126" w:type="dxa"/>
          </w:tcPr>
          <w:p w:rsidR="007F0E7A" w:rsidRPr="00FD7DDE" w:rsidRDefault="00E66BAE" w:rsidP="00D45980">
            <w:pPr>
              <w:cnfStyle w:val="000000100000" w:firstRow="0" w:lastRow="0" w:firstColumn="0" w:lastColumn="0" w:oddVBand="0" w:evenVBand="0" w:oddHBand="1" w:evenHBand="0" w:firstRowFirstColumn="0" w:firstRowLastColumn="0" w:lastRowFirstColumn="0" w:lastRowLastColumn="0"/>
            </w:pPr>
            <w:r w:rsidRPr="00FD7DDE">
              <w:t>2240043</w:t>
            </w:r>
          </w:p>
        </w:tc>
      </w:tr>
      <w:tr w:rsidR="007F0E7A" w:rsidRPr="00FD7DDE" w:rsidTr="00FD7D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7F0E7A" w:rsidRPr="00FD7DDE" w:rsidRDefault="00E66BAE" w:rsidP="00D45980">
            <w:r w:rsidRPr="00FD7DDE">
              <w:t>SENAMA</w:t>
            </w:r>
          </w:p>
        </w:tc>
        <w:tc>
          <w:tcPr>
            <w:tcW w:w="3827" w:type="dxa"/>
          </w:tcPr>
          <w:p w:rsidR="007F0E7A" w:rsidRPr="00FD7DDE" w:rsidRDefault="00E66BAE" w:rsidP="00D45980">
            <w:pPr>
              <w:cnfStyle w:val="000000010000" w:firstRow="0" w:lastRow="0" w:firstColumn="0" w:lastColumn="0" w:oddVBand="0" w:evenVBand="0" w:oddHBand="0" w:evenHBand="1" w:firstRowFirstColumn="0" w:firstRowLastColumn="0" w:lastRowFirstColumn="0" w:lastRowLastColumn="0"/>
            </w:pPr>
            <w:r w:rsidRPr="00FD7DDE">
              <w:t>SARMIENTO 936</w:t>
            </w:r>
          </w:p>
        </w:tc>
        <w:tc>
          <w:tcPr>
            <w:tcW w:w="2126" w:type="dxa"/>
          </w:tcPr>
          <w:p w:rsidR="007F0E7A" w:rsidRPr="00FD7DDE" w:rsidRDefault="00E66BAE" w:rsidP="00D45980">
            <w:pPr>
              <w:cnfStyle w:val="000000010000" w:firstRow="0" w:lastRow="0" w:firstColumn="0" w:lastColumn="0" w:oddVBand="0" w:evenVBand="0" w:oddHBand="0" w:evenHBand="1" w:firstRowFirstColumn="0" w:firstRowLastColumn="0" w:lastRowFirstColumn="0" w:lastRowLastColumn="0"/>
            </w:pPr>
            <w:r w:rsidRPr="00FD7DDE">
              <w:t>2369800</w:t>
            </w:r>
          </w:p>
        </w:tc>
      </w:tr>
      <w:tr w:rsidR="007F0E7A" w:rsidRPr="00FD7DDE" w:rsidTr="00FD7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7F0E7A" w:rsidRPr="00FD7DDE" w:rsidRDefault="00E66BAE" w:rsidP="00D45980">
            <w:r w:rsidRPr="00FD7DDE">
              <w:t>SENAME</w:t>
            </w:r>
          </w:p>
        </w:tc>
        <w:tc>
          <w:tcPr>
            <w:tcW w:w="3827" w:type="dxa"/>
          </w:tcPr>
          <w:p w:rsidR="007F0E7A" w:rsidRPr="00FD7DDE" w:rsidRDefault="00E66BAE" w:rsidP="00D45980">
            <w:pPr>
              <w:cnfStyle w:val="000000100000" w:firstRow="0" w:lastRow="0" w:firstColumn="0" w:lastColumn="0" w:oddVBand="0" w:evenVBand="0" w:oddHBand="1" w:evenHBand="0" w:firstRowFirstColumn="0" w:firstRowLastColumn="0" w:lastRowFirstColumn="0" w:lastRowLastColumn="0"/>
            </w:pPr>
            <w:r w:rsidRPr="00FD7DDE">
              <w:t>IGNACIO CARRERA PINTO 832</w:t>
            </w:r>
          </w:p>
        </w:tc>
        <w:tc>
          <w:tcPr>
            <w:tcW w:w="2126" w:type="dxa"/>
          </w:tcPr>
          <w:p w:rsidR="007F0E7A" w:rsidRPr="00FD7DDE" w:rsidRDefault="00E66BAE" w:rsidP="00D45980">
            <w:pPr>
              <w:cnfStyle w:val="000000100000" w:firstRow="0" w:lastRow="0" w:firstColumn="0" w:lastColumn="0" w:oddVBand="0" w:evenVBand="0" w:oddHBand="1" w:evenHBand="0" w:firstRowFirstColumn="0" w:firstRowLastColumn="0" w:lastRowFirstColumn="0" w:lastRowLastColumn="0"/>
            </w:pPr>
            <w:r w:rsidRPr="00FD7DDE">
              <w:t>2232373</w:t>
            </w:r>
          </w:p>
        </w:tc>
      </w:tr>
      <w:tr w:rsidR="007F0E7A" w:rsidRPr="00FD7DDE" w:rsidTr="00FD7D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7F0E7A" w:rsidRPr="00FD7DDE" w:rsidRDefault="00E66BAE" w:rsidP="00D45980">
            <w:r w:rsidRPr="00FD7DDE">
              <w:t>SERCOTEC</w:t>
            </w:r>
          </w:p>
        </w:tc>
        <w:tc>
          <w:tcPr>
            <w:tcW w:w="3827" w:type="dxa"/>
          </w:tcPr>
          <w:p w:rsidR="007F0E7A" w:rsidRPr="00FD7DDE" w:rsidRDefault="00E66BAE" w:rsidP="00D45980">
            <w:pPr>
              <w:cnfStyle w:val="000000010000" w:firstRow="0" w:lastRow="0" w:firstColumn="0" w:lastColumn="0" w:oddVBand="0" w:evenVBand="0" w:oddHBand="0" w:evenHBand="1" w:firstRowFirstColumn="0" w:firstRowLastColumn="0" w:lastRowFirstColumn="0" w:lastRowLastColumn="0"/>
            </w:pPr>
            <w:r w:rsidRPr="00FD7DDE">
              <w:t>ROCA 817</w:t>
            </w:r>
          </w:p>
        </w:tc>
        <w:tc>
          <w:tcPr>
            <w:tcW w:w="2126" w:type="dxa"/>
          </w:tcPr>
          <w:p w:rsidR="007F0E7A" w:rsidRPr="00FD7DDE" w:rsidRDefault="00E66BAE" w:rsidP="00D45980">
            <w:pPr>
              <w:cnfStyle w:val="000000010000" w:firstRow="0" w:lastRow="0" w:firstColumn="0" w:lastColumn="0" w:oddVBand="0" w:evenVBand="0" w:oddHBand="0" w:evenHBand="1" w:firstRowFirstColumn="0" w:firstRowLastColumn="0" w:lastRowFirstColumn="0" w:lastRowLastColumn="0"/>
            </w:pPr>
            <w:r w:rsidRPr="00FD7DDE">
              <w:t>2244570</w:t>
            </w:r>
          </w:p>
        </w:tc>
      </w:tr>
      <w:tr w:rsidR="00E66BAE" w:rsidRPr="00FD7DDE" w:rsidTr="00FD7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66BAE" w:rsidRPr="00FD7DDE" w:rsidRDefault="00E66BAE" w:rsidP="00D45980">
            <w:r w:rsidRPr="00FD7DDE">
              <w:t>SERNAC</w:t>
            </w:r>
          </w:p>
        </w:tc>
        <w:tc>
          <w:tcPr>
            <w:tcW w:w="3827" w:type="dxa"/>
          </w:tcPr>
          <w:p w:rsidR="00E66BAE" w:rsidRPr="00FD7DDE" w:rsidRDefault="00FD7DDE" w:rsidP="00D45980">
            <w:pPr>
              <w:cnfStyle w:val="000000100000" w:firstRow="0" w:lastRow="0" w:firstColumn="0" w:lastColumn="0" w:oddVBand="0" w:evenVBand="0" w:oddHBand="1" w:evenHBand="0" w:firstRowFirstColumn="0" w:firstRowLastColumn="0" w:lastRowFirstColumn="0" w:lastRowLastColumn="0"/>
            </w:pPr>
            <w:r w:rsidRPr="00FD7DDE">
              <w:t>LAUTARO NAVARRO 353</w:t>
            </w:r>
          </w:p>
        </w:tc>
        <w:tc>
          <w:tcPr>
            <w:tcW w:w="2126" w:type="dxa"/>
          </w:tcPr>
          <w:p w:rsidR="00E66BAE" w:rsidRPr="00FD7DDE" w:rsidRDefault="00FD7DDE" w:rsidP="00D45980">
            <w:pPr>
              <w:cnfStyle w:val="000000100000" w:firstRow="0" w:lastRow="0" w:firstColumn="0" w:lastColumn="0" w:oddVBand="0" w:evenVBand="0" w:oddHBand="1" w:evenHBand="0" w:firstRowFirstColumn="0" w:firstRowLastColumn="0" w:lastRowFirstColumn="0" w:lastRowLastColumn="0"/>
            </w:pPr>
            <w:r w:rsidRPr="00FD7DDE">
              <w:t>2226349</w:t>
            </w:r>
          </w:p>
        </w:tc>
      </w:tr>
      <w:tr w:rsidR="00E66BAE" w:rsidRPr="00FD7DDE" w:rsidTr="00FD7D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66BAE" w:rsidRPr="00FD7DDE" w:rsidRDefault="00FD7DDE" w:rsidP="00D45980">
            <w:r w:rsidRPr="00FD7DDE">
              <w:t>SERNAM Y EQUIDAD DE GÉNERO</w:t>
            </w:r>
          </w:p>
        </w:tc>
        <w:tc>
          <w:tcPr>
            <w:tcW w:w="3827" w:type="dxa"/>
          </w:tcPr>
          <w:p w:rsidR="00E66BAE" w:rsidRPr="00FD7DDE" w:rsidRDefault="00FD7DDE" w:rsidP="00D45980">
            <w:pPr>
              <w:cnfStyle w:val="000000010000" w:firstRow="0" w:lastRow="0" w:firstColumn="0" w:lastColumn="0" w:oddVBand="0" w:evenVBand="0" w:oddHBand="0" w:evenHBand="1" w:firstRowFirstColumn="0" w:firstRowLastColumn="0" w:lastRowFirstColumn="0" w:lastRowLastColumn="0"/>
            </w:pPr>
            <w:r w:rsidRPr="00FD7DDE">
              <w:t>MAIPÚ 938</w:t>
            </w:r>
          </w:p>
        </w:tc>
        <w:tc>
          <w:tcPr>
            <w:tcW w:w="2126" w:type="dxa"/>
          </w:tcPr>
          <w:p w:rsidR="00E66BAE" w:rsidRPr="00FD7DDE" w:rsidRDefault="00FD7DDE" w:rsidP="00D45980">
            <w:pPr>
              <w:cnfStyle w:val="000000010000" w:firstRow="0" w:lastRow="0" w:firstColumn="0" w:lastColumn="0" w:oddVBand="0" w:evenVBand="0" w:oddHBand="0" w:evenHBand="1" w:firstRowFirstColumn="0" w:firstRowLastColumn="0" w:lastRowFirstColumn="0" w:lastRowLastColumn="0"/>
            </w:pPr>
            <w:r w:rsidRPr="00FD7DDE">
              <w:t>2248868</w:t>
            </w:r>
          </w:p>
        </w:tc>
      </w:tr>
      <w:tr w:rsidR="00E66BAE" w:rsidRPr="00FD7DDE" w:rsidTr="00FD7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66BAE" w:rsidRPr="00FD7DDE" w:rsidRDefault="00FD7DDE" w:rsidP="00D45980">
            <w:r w:rsidRPr="00FD7DDE">
              <w:t>SERNATUR</w:t>
            </w:r>
          </w:p>
        </w:tc>
        <w:tc>
          <w:tcPr>
            <w:tcW w:w="3827" w:type="dxa"/>
          </w:tcPr>
          <w:p w:rsidR="00E66BAE" w:rsidRPr="00FD7DDE" w:rsidRDefault="00FD7DDE" w:rsidP="00D45980">
            <w:pPr>
              <w:cnfStyle w:val="000000100000" w:firstRow="0" w:lastRow="0" w:firstColumn="0" w:lastColumn="0" w:oddVBand="0" w:evenVBand="0" w:oddHBand="1" w:evenHBand="0" w:firstRowFirstColumn="0" w:firstRowLastColumn="0" w:lastRowFirstColumn="0" w:lastRowLastColumn="0"/>
            </w:pPr>
            <w:r w:rsidRPr="00FD7DDE">
              <w:t>FAGNANO 643</w:t>
            </w:r>
          </w:p>
        </w:tc>
        <w:tc>
          <w:tcPr>
            <w:tcW w:w="2126" w:type="dxa"/>
          </w:tcPr>
          <w:p w:rsidR="00E66BAE" w:rsidRPr="00FD7DDE" w:rsidRDefault="00FD7DDE" w:rsidP="00D45980">
            <w:pPr>
              <w:cnfStyle w:val="000000100000" w:firstRow="0" w:lastRow="0" w:firstColumn="0" w:lastColumn="0" w:oddVBand="0" w:evenVBand="0" w:oddHBand="1" w:evenHBand="0" w:firstRowFirstColumn="0" w:firstRowLastColumn="0" w:lastRowFirstColumn="0" w:lastRowLastColumn="0"/>
            </w:pPr>
            <w:r w:rsidRPr="00FD7DDE">
              <w:t>2225385   2241330</w:t>
            </w:r>
          </w:p>
        </w:tc>
      </w:tr>
      <w:tr w:rsidR="00E66BAE" w:rsidRPr="00FD7DDE" w:rsidTr="00FD7D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66BAE" w:rsidRPr="00FD7DDE" w:rsidRDefault="00FD7DDE" w:rsidP="00D45980">
            <w:r w:rsidRPr="00FD7DDE">
              <w:t>SERVICIO IMPUESTOS INTERNOS</w:t>
            </w:r>
          </w:p>
        </w:tc>
        <w:tc>
          <w:tcPr>
            <w:tcW w:w="3827" w:type="dxa"/>
          </w:tcPr>
          <w:p w:rsidR="00E66BAE" w:rsidRPr="00FD7DDE" w:rsidRDefault="00FD7DDE" w:rsidP="00D45980">
            <w:pPr>
              <w:cnfStyle w:val="000000010000" w:firstRow="0" w:lastRow="0" w:firstColumn="0" w:lastColumn="0" w:oddVBand="0" w:evenVBand="0" w:oddHBand="0" w:evenHBand="1" w:firstRowFirstColumn="0" w:firstRowLastColumn="0" w:lastRowFirstColumn="0" w:lastRowLastColumn="0"/>
            </w:pPr>
            <w:r w:rsidRPr="00FD7DDE">
              <w:t>PLAZA MUÑOZ GAMERO 1007</w:t>
            </w:r>
          </w:p>
        </w:tc>
        <w:tc>
          <w:tcPr>
            <w:tcW w:w="2126" w:type="dxa"/>
          </w:tcPr>
          <w:p w:rsidR="00E66BAE" w:rsidRPr="00FD7DDE" w:rsidRDefault="00FD7DDE" w:rsidP="00D45980">
            <w:pPr>
              <w:cnfStyle w:val="000000010000" w:firstRow="0" w:lastRow="0" w:firstColumn="0" w:lastColumn="0" w:oddVBand="0" w:evenVBand="0" w:oddHBand="0" w:evenHBand="1" w:firstRowFirstColumn="0" w:firstRowLastColumn="0" w:lastRowFirstColumn="0" w:lastRowLastColumn="0"/>
            </w:pPr>
            <w:r w:rsidRPr="00FD7DDE">
              <w:t>2362703</w:t>
            </w:r>
          </w:p>
        </w:tc>
      </w:tr>
      <w:tr w:rsidR="00E66BAE" w:rsidRPr="00FD7DDE" w:rsidTr="00FD7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66BAE" w:rsidRPr="00FD7DDE" w:rsidRDefault="00FD7DDE" w:rsidP="00D45980">
            <w:r w:rsidRPr="00FD7DDE">
              <w:t>SERVIU</w:t>
            </w:r>
          </w:p>
        </w:tc>
        <w:tc>
          <w:tcPr>
            <w:tcW w:w="3827" w:type="dxa"/>
          </w:tcPr>
          <w:p w:rsidR="00E66BAE" w:rsidRPr="00FD7DDE" w:rsidRDefault="00FD7DDE" w:rsidP="00D45980">
            <w:pPr>
              <w:cnfStyle w:val="000000100000" w:firstRow="0" w:lastRow="0" w:firstColumn="0" w:lastColumn="0" w:oddVBand="0" w:evenVBand="0" w:oddHBand="1" w:evenHBand="0" w:firstRowFirstColumn="0" w:firstRowLastColumn="0" w:lastRowFirstColumn="0" w:lastRowLastColumn="0"/>
            </w:pPr>
            <w:r w:rsidRPr="00FD7DDE">
              <w:t>CROACIA 722</w:t>
            </w:r>
          </w:p>
        </w:tc>
        <w:tc>
          <w:tcPr>
            <w:tcW w:w="2126" w:type="dxa"/>
          </w:tcPr>
          <w:p w:rsidR="00E66BAE" w:rsidRPr="00FD7DDE" w:rsidRDefault="00FD7DDE" w:rsidP="00D45980">
            <w:pPr>
              <w:cnfStyle w:val="000000100000" w:firstRow="0" w:lastRow="0" w:firstColumn="0" w:lastColumn="0" w:oddVBand="0" w:evenVBand="0" w:oddHBand="1" w:evenHBand="0" w:firstRowFirstColumn="0" w:firstRowLastColumn="0" w:lastRowFirstColumn="0" w:lastRowLastColumn="0"/>
            </w:pPr>
            <w:r w:rsidRPr="00FD7DDE">
              <w:t>2714434</w:t>
            </w:r>
          </w:p>
        </w:tc>
      </w:tr>
      <w:tr w:rsidR="00FD7DDE" w:rsidRPr="00FD7DDE" w:rsidTr="00FD7D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FD7DDE" w:rsidRPr="00FD7DDE" w:rsidRDefault="00FD7DDE" w:rsidP="00D45980">
            <w:r w:rsidRPr="00FD7DDE">
              <w:t>TESORERIA REGIONAL</w:t>
            </w:r>
          </w:p>
        </w:tc>
        <w:tc>
          <w:tcPr>
            <w:tcW w:w="3827" w:type="dxa"/>
          </w:tcPr>
          <w:p w:rsidR="00FD7DDE" w:rsidRPr="00FD7DDE" w:rsidRDefault="00FD7DDE" w:rsidP="00D45980">
            <w:pPr>
              <w:cnfStyle w:val="000000010000" w:firstRow="0" w:lastRow="0" w:firstColumn="0" w:lastColumn="0" w:oddVBand="0" w:evenVBand="0" w:oddHBand="0" w:evenHBand="1" w:firstRowFirstColumn="0" w:firstRowLastColumn="0" w:lastRowFirstColumn="0" w:lastRowLastColumn="0"/>
            </w:pPr>
            <w:r w:rsidRPr="00FD7DDE">
              <w:t>CROACIA 722</w:t>
            </w:r>
          </w:p>
        </w:tc>
        <w:tc>
          <w:tcPr>
            <w:tcW w:w="2126" w:type="dxa"/>
          </w:tcPr>
          <w:p w:rsidR="00FD7DDE" w:rsidRPr="00FD7DDE" w:rsidRDefault="00FD7DDE" w:rsidP="00D45980">
            <w:pPr>
              <w:cnfStyle w:val="000000010000" w:firstRow="0" w:lastRow="0" w:firstColumn="0" w:lastColumn="0" w:oddVBand="0" w:evenVBand="0" w:oddHBand="0" w:evenHBand="1" w:firstRowFirstColumn="0" w:firstRowLastColumn="0" w:lastRowFirstColumn="0" w:lastRowLastColumn="0"/>
            </w:pPr>
            <w:r w:rsidRPr="00FD7DDE">
              <w:t>2226866</w:t>
            </w:r>
          </w:p>
        </w:tc>
      </w:tr>
    </w:tbl>
    <w:p w:rsidR="00E100E8" w:rsidRDefault="00E100E8" w:rsidP="00E100E8">
      <w:pPr>
        <w:pStyle w:val="Ttulo1"/>
        <w:jc w:val="right"/>
      </w:pPr>
    </w:p>
    <w:p w:rsidR="00B6745E" w:rsidRDefault="00B6745E">
      <w:pPr>
        <w:rPr>
          <w:rFonts w:eastAsiaTheme="majorEastAsia" w:cstheme="majorBidi"/>
          <w:b/>
          <w:bCs/>
          <w:sz w:val="24"/>
          <w:szCs w:val="28"/>
        </w:rPr>
      </w:pPr>
      <w:r>
        <w:br w:type="page"/>
      </w:r>
    </w:p>
    <w:p w:rsidR="00EE054D" w:rsidRDefault="00EE054D">
      <w:pPr>
        <w:rPr>
          <w:sz w:val="28"/>
        </w:rPr>
      </w:pPr>
    </w:p>
    <w:p w:rsidR="00EE054D" w:rsidRDefault="00EE054D">
      <w:pPr>
        <w:rPr>
          <w:sz w:val="28"/>
        </w:rPr>
      </w:pPr>
    </w:p>
    <w:p w:rsidR="00EE054D" w:rsidRDefault="00EE054D">
      <w:pPr>
        <w:rPr>
          <w:sz w:val="28"/>
        </w:rPr>
      </w:pPr>
    </w:p>
    <w:p w:rsidR="00EE054D" w:rsidRDefault="00EE054D">
      <w:pPr>
        <w:rPr>
          <w:sz w:val="28"/>
        </w:rPr>
      </w:pPr>
    </w:p>
    <w:p w:rsidR="00EE054D" w:rsidRDefault="00EE054D">
      <w:pPr>
        <w:rPr>
          <w:sz w:val="28"/>
        </w:rPr>
      </w:pPr>
    </w:p>
    <w:p w:rsidR="00EE054D" w:rsidRDefault="00EE054D">
      <w:pPr>
        <w:rPr>
          <w:sz w:val="28"/>
        </w:rPr>
      </w:pPr>
    </w:p>
    <w:p w:rsidR="00EE054D" w:rsidRDefault="00EE054D" w:rsidP="00EE054D">
      <w:pPr>
        <w:jc w:val="right"/>
        <w:rPr>
          <w:b/>
          <w:sz w:val="36"/>
        </w:rPr>
      </w:pPr>
    </w:p>
    <w:p w:rsidR="00EE054D" w:rsidRDefault="00EE054D" w:rsidP="00EE054D">
      <w:pPr>
        <w:jc w:val="right"/>
        <w:rPr>
          <w:b/>
          <w:sz w:val="36"/>
        </w:rPr>
      </w:pPr>
    </w:p>
    <w:p w:rsidR="00EE054D" w:rsidRPr="00EE054D" w:rsidRDefault="00EE054D" w:rsidP="00EE054D">
      <w:pPr>
        <w:jc w:val="right"/>
        <w:rPr>
          <w:b/>
          <w:sz w:val="36"/>
        </w:rPr>
      </w:pPr>
      <w:r w:rsidRPr="00EE054D">
        <w:rPr>
          <w:b/>
          <w:sz w:val="36"/>
        </w:rPr>
        <w:t xml:space="preserve">DEPARTAMENTO DE BIENESTAR SOCIAL </w:t>
      </w:r>
    </w:p>
    <w:p w:rsidR="00EE054D" w:rsidRPr="00EE054D" w:rsidRDefault="00EE054D" w:rsidP="00EE054D">
      <w:pPr>
        <w:jc w:val="right"/>
        <w:rPr>
          <w:b/>
          <w:sz w:val="36"/>
        </w:rPr>
      </w:pPr>
      <w:r w:rsidRPr="00EE054D">
        <w:rPr>
          <w:b/>
          <w:sz w:val="36"/>
        </w:rPr>
        <w:t>DE MAGALLANES</w:t>
      </w:r>
    </w:p>
    <w:p w:rsidR="00EE054D" w:rsidRDefault="00EE054D">
      <w:pPr>
        <w:rPr>
          <w:sz w:val="28"/>
        </w:rPr>
      </w:pPr>
    </w:p>
    <w:p w:rsidR="00EE054D" w:rsidRDefault="00EE054D">
      <w:pPr>
        <w:rPr>
          <w:sz w:val="28"/>
        </w:rPr>
      </w:pPr>
    </w:p>
    <w:p w:rsidR="00EE054D" w:rsidRDefault="00EE054D">
      <w:pPr>
        <w:rPr>
          <w:sz w:val="28"/>
        </w:rPr>
      </w:pPr>
    </w:p>
    <w:p w:rsidR="00EE054D" w:rsidRDefault="00EE054D">
      <w:pPr>
        <w:rPr>
          <w:rFonts w:eastAsiaTheme="majorEastAsia" w:cstheme="majorBidi"/>
          <w:b/>
          <w:bCs/>
          <w:sz w:val="28"/>
          <w:szCs w:val="28"/>
        </w:rPr>
      </w:pPr>
    </w:p>
    <w:p w:rsidR="00EE054D" w:rsidRDefault="00EE054D">
      <w:pPr>
        <w:rPr>
          <w:rFonts w:eastAsiaTheme="majorEastAsia" w:cstheme="majorBidi"/>
          <w:b/>
          <w:bCs/>
          <w:sz w:val="28"/>
          <w:szCs w:val="28"/>
        </w:rPr>
      </w:pPr>
      <w:r>
        <w:rPr>
          <w:sz w:val="28"/>
        </w:rPr>
        <w:br w:type="page"/>
      </w:r>
    </w:p>
    <w:p w:rsidR="00E100E8" w:rsidRPr="00BC60EB" w:rsidRDefault="00776996" w:rsidP="00E100E8">
      <w:pPr>
        <w:pStyle w:val="Ttulo1"/>
        <w:jc w:val="right"/>
        <w:rPr>
          <w:sz w:val="28"/>
        </w:rPr>
      </w:pPr>
      <w:bookmarkStart w:id="8" w:name="_Toc4022950"/>
      <w:r>
        <w:rPr>
          <w:sz w:val="28"/>
        </w:rPr>
        <w:lastRenderedPageBreak/>
        <w:t>A</w:t>
      </w:r>
      <w:r w:rsidR="00466CA8">
        <w:rPr>
          <w:sz w:val="28"/>
        </w:rPr>
        <w:t>sistencia Habitacional</w:t>
      </w:r>
      <w:bookmarkEnd w:id="8"/>
    </w:p>
    <w:p w:rsidR="00DA1BB3" w:rsidRDefault="00DA1BB3"/>
    <w:p w:rsidR="00DB1B75" w:rsidRPr="00DB1B75" w:rsidRDefault="00DB1B75" w:rsidP="00DB1B75">
      <w:pPr>
        <w:pStyle w:val="NormalWeb"/>
        <w:shd w:val="clear" w:color="auto" w:fill="FFFFFF"/>
        <w:spacing w:before="0" w:beforeAutospacing="0" w:after="0" w:afterAutospacing="0"/>
        <w:ind w:firstLine="1276"/>
        <w:jc w:val="both"/>
        <w:rPr>
          <w:rFonts w:asciiTheme="minorHAnsi" w:hAnsiTheme="minorHAnsi"/>
          <w:color w:val="222222"/>
          <w:sz w:val="22"/>
          <w:szCs w:val="22"/>
        </w:rPr>
      </w:pPr>
      <w:r w:rsidRPr="00DB1B75">
        <w:rPr>
          <w:rFonts w:asciiTheme="minorHAnsi" w:hAnsiTheme="minorHAnsi"/>
          <w:color w:val="222222"/>
          <w:sz w:val="22"/>
          <w:szCs w:val="22"/>
        </w:rPr>
        <w:t>Un gran porcentaje de la dotación de la Marina es transitoria, pues permanece transbordada durante breves períodos de tiempo en distintas zonas del país, por lo tanto requiere de la posibilidad de contar con una vivienda digna que cobije a su familia con seguridad y confort durante su estadía. Ello porque muchas veces las ofertas de arriendo que existen, lamentablemente responden a precarias condiciones de habitabilidad o a cánones que escapan a sus capacidades económicas, lo que en definitiva provoca un deterioro en sus niveles de vida. En ese sentido, la Vivienda Fiscal constituye, sin duda, un beneficio significativo para el marino y sus familias, pues no sólo contribuye a satisfacer una necesidad de residencia, sino que además les permite liberarse de pagar un costoso arriendo y destinar ese dinero al ahorro para la obtención de una vivienda propia.</w:t>
      </w:r>
    </w:p>
    <w:p w:rsidR="00DB1B75" w:rsidRDefault="00DB1B75" w:rsidP="00DB1B75">
      <w:pPr>
        <w:spacing w:after="0" w:line="240" w:lineRule="auto"/>
      </w:pPr>
    </w:p>
    <w:p w:rsidR="00DB1B75" w:rsidRPr="002C61E8" w:rsidRDefault="00DB1B75" w:rsidP="00BC60EB">
      <w:pPr>
        <w:pStyle w:val="Ttulo2"/>
      </w:pPr>
      <w:bookmarkStart w:id="9" w:name="_Toc4022951"/>
      <w:r w:rsidRPr="002C61E8">
        <w:t>¿Qué son las viviendas fiscales?</w:t>
      </w:r>
      <w:bookmarkEnd w:id="9"/>
    </w:p>
    <w:p w:rsidR="002C61E8" w:rsidRDefault="002C61E8" w:rsidP="00DB1B75">
      <w:pPr>
        <w:spacing w:after="0" w:line="240" w:lineRule="auto"/>
      </w:pPr>
    </w:p>
    <w:p w:rsidR="00DB1B75" w:rsidRDefault="00DB1B75" w:rsidP="00DD6E00">
      <w:pPr>
        <w:spacing w:after="0" w:line="240" w:lineRule="auto"/>
        <w:jc w:val="both"/>
      </w:pPr>
      <w:r>
        <w:t>Son inmuebles destinados por el Estado, adquiridos y construidos por la Institución, con la finalidad de servir de residencia al personal de la Armada. Estas viviendas son administradas por la Dirección de Bienestar Social de la Armada quien, a través de los Departamentos y Delegaciones de Bienestar Social correspondientes, es la encargada de asignarlas de acuerdo a una Tabla de Puntajes que define el orden de mérito de los participantes.</w:t>
      </w:r>
    </w:p>
    <w:p w:rsidR="00DB1B75" w:rsidRDefault="00DB1B75" w:rsidP="00DD6E00">
      <w:pPr>
        <w:spacing w:after="0" w:line="240" w:lineRule="auto"/>
        <w:jc w:val="both"/>
      </w:pPr>
    </w:p>
    <w:p w:rsidR="00DB1B75" w:rsidRPr="00734008" w:rsidRDefault="00DB1B75" w:rsidP="00734008">
      <w:pPr>
        <w:rPr>
          <w:b/>
        </w:rPr>
      </w:pPr>
      <w:r w:rsidRPr="00734008">
        <w:rPr>
          <w:b/>
        </w:rPr>
        <w:t>Existen 3 categorías:</w:t>
      </w:r>
    </w:p>
    <w:p w:rsidR="00DB1B75" w:rsidRDefault="00DB1B75" w:rsidP="00DD6E00">
      <w:pPr>
        <w:spacing w:after="0" w:line="240" w:lineRule="auto"/>
        <w:jc w:val="both"/>
      </w:pPr>
    </w:p>
    <w:p w:rsidR="00DB1B75" w:rsidRDefault="00DB1B75" w:rsidP="00AC6F77">
      <w:pPr>
        <w:spacing w:after="0" w:line="240" w:lineRule="auto"/>
        <w:ind w:left="284" w:hanging="284"/>
        <w:jc w:val="both"/>
      </w:pPr>
      <w:r>
        <w:t>1) Categoría "A" por Representación</w:t>
      </w:r>
      <w:r w:rsidR="00AC6F77">
        <w:t>:</w:t>
      </w:r>
      <w:r>
        <w:t xml:space="preserve"> Son viviendas destinadas a los Oficiales que invisten alto grado de representación pública o Institucional. Son asignadas por Resolución de la Comandancia en Jefe de la Armada.</w:t>
      </w:r>
    </w:p>
    <w:p w:rsidR="00DB1B75" w:rsidRDefault="00DB1B75" w:rsidP="00DD6E00">
      <w:pPr>
        <w:spacing w:after="0" w:line="240" w:lineRule="auto"/>
        <w:jc w:val="both"/>
      </w:pPr>
    </w:p>
    <w:p w:rsidR="00DB1B75" w:rsidRDefault="00DB1B75" w:rsidP="00B32D85">
      <w:pPr>
        <w:spacing w:after="0" w:line="240" w:lineRule="auto"/>
        <w:ind w:left="284" w:hanging="284"/>
        <w:jc w:val="both"/>
      </w:pPr>
      <w:r>
        <w:t>2) Categoría "B"</w:t>
      </w:r>
      <w:r w:rsidR="00AC6F77">
        <w:t xml:space="preserve"> </w:t>
      </w:r>
      <w:r>
        <w:t>por puesto o cargo</w:t>
      </w:r>
      <w:r w:rsidR="00AC6F77">
        <w:t>:</w:t>
      </w:r>
      <w:r>
        <w:t xml:space="preserve"> Son viviendas seleccionadas, destinadas a Oficiales y Gente de Mar considerando el cargo del usuario. Son asignadas por Resolución del Director General del Personal de la Armada para el caso de los Oficiales y por los Comandantes en Jefes de la Zonas Navales para el personal Gente de Mar.</w:t>
      </w:r>
    </w:p>
    <w:p w:rsidR="00DB1B75" w:rsidRDefault="00DB1B75" w:rsidP="00DD6E00">
      <w:pPr>
        <w:spacing w:after="0" w:line="240" w:lineRule="auto"/>
        <w:jc w:val="both"/>
      </w:pPr>
    </w:p>
    <w:p w:rsidR="00DB1B75" w:rsidRDefault="00DB1B75" w:rsidP="00B32D85">
      <w:pPr>
        <w:spacing w:after="0" w:line="240" w:lineRule="auto"/>
        <w:ind w:left="284" w:hanging="284"/>
        <w:jc w:val="both"/>
      </w:pPr>
      <w:r>
        <w:t>3) Categoría "C" por antigüedad o puntaje</w:t>
      </w:r>
      <w:r w:rsidR="00AC6F77">
        <w:t>:</w:t>
      </w:r>
      <w:r>
        <w:t xml:space="preserve"> Son las viviendas no consideradas en las situaciones precedentes destinadas a los Oficiales y Gente de Mar de la Institución, que se distribuyen en caso de los Oficiales y Suboficiales Mayores, por estricto orden de antigüedad y por el tiempo que el beneficiario permanezca en la jurisdicción. Las viviendas fiscales para personal Gente de Mar son asignadas según la Directiva D.G.P.A. Ord. Nº 003/C "Tabla de Asignación de Puntaje para postular a Ocupar Vivienda Fiscal".</w:t>
      </w:r>
    </w:p>
    <w:p w:rsidR="00DB1B75" w:rsidRDefault="00DB1B75" w:rsidP="00DB1B75">
      <w:pPr>
        <w:spacing w:after="0" w:line="240" w:lineRule="auto"/>
      </w:pPr>
    </w:p>
    <w:p w:rsidR="00DB1B75" w:rsidRPr="002C61E8" w:rsidRDefault="00DB1B75" w:rsidP="00BC60EB">
      <w:pPr>
        <w:pStyle w:val="Ttulo2"/>
      </w:pPr>
      <w:bookmarkStart w:id="10" w:name="_Toc4022952"/>
      <w:r w:rsidRPr="002C61E8">
        <w:t>Objetivos de la Asistencia Habitacional Vivienda Fiscal</w:t>
      </w:r>
      <w:bookmarkEnd w:id="10"/>
    </w:p>
    <w:p w:rsidR="002C61E8" w:rsidRDefault="002C61E8" w:rsidP="00DB1B75">
      <w:pPr>
        <w:spacing w:after="0" w:line="240" w:lineRule="auto"/>
      </w:pPr>
    </w:p>
    <w:p w:rsidR="00DB1B75" w:rsidRDefault="00DB1B75" w:rsidP="00B32D85">
      <w:pPr>
        <w:spacing w:after="0" w:line="240" w:lineRule="auto"/>
        <w:ind w:left="284" w:hanging="284"/>
        <w:jc w:val="both"/>
      </w:pPr>
      <w:r>
        <w:t>1) Brindar el beneficio de Vivienda Fiscal al personal en servicio de la Institución, satisfaciendo el cien por ciento de los requerimientos en las Zonas extremas (</w:t>
      </w:r>
      <w:proofErr w:type="spellStart"/>
      <w:r>
        <w:t>IIIra</w:t>
      </w:r>
      <w:proofErr w:type="spellEnd"/>
      <w:r>
        <w:t xml:space="preserve"> y </w:t>
      </w:r>
      <w:proofErr w:type="spellStart"/>
      <w:r>
        <w:t>IVta</w:t>
      </w:r>
      <w:proofErr w:type="spellEnd"/>
      <w:r>
        <w:t xml:space="preserve"> Zona Naval), V Zona Naval y todos aquellos lugares geográficos, donde la única presencia naval la materializan reparticiones del Servicio de </w:t>
      </w:r>
      <w:r>
        <w:lastRenderedPageBreak/>
        <w:t>Litoral. En la I y II Zona Naval, se asignarán las Viviendas Fiscales disponibles conforme al escalafón resultante de un proceso de postulación y puntaje.</w:t>
      </w:r>
    </w:p>
    <w:p w:rsidR="00DB1B75" w:rsidRDefault="00DB1B75" w:rsidP="00DB1B75">
      <w:pPr>
        <w:spacing w:after="0" w:line="240" w:lineRule="auto"/>
      </w:pPr>
    </w:p>
    <w:p w:rsidR="00DB1B75" w:rsidRDefault="00DB1B75" w:rsidP="00B32D85">
      <w:pPr>
        <w:spacing w:after="0" w:line="240" w:lineRule="auto"/>
        <w:ind w:left="284" w:hanging="284"/>
        <w:jc w:val="both"/>
      </w:pPr>
      <w:r>
        <w:t>2) Asegurar un nivel de sostenimiento del parque habitacional, que permita la entrega de un beneficio que contribuya, efectivamente, a una satisfactoria y digna calidad de vida del personal institucional y su familia.</w:t>
      </w:r>
    </w:p>
    <w:p w:rsidR="00DB1B75" w:rsidRDefault="00DB1B75" w:rsidP="00DB1B75">
      <w:pPr>
        <w:spacing w:after="0" w:line="240" w:lineRule="auto"/>
      </w:pPr>
    </w:p>
    <w:p w:rsidR="00DB1B75" w:rsidRPr="002C61E8" w:rsidRDefault="00DB1B75" w:rsidP="00DB1B75">
      <w:pPr>
        <w:spacing w:after="0" w:line="240" w:lineRule="auto"/>
        <w:rPr>
          <w:b/>
        </w:rPr>
      </w:pPr>
      <w:r w:rsidRPr="002C61E8">
        <w:rPr>
          <w:b/>
        </w:rPr>
        <w:t>Administración</w:t>
      </w:r>
    </w:p>
    <w:p w:rsidR="002C61E8" w:rsidRDefault="002C61E8" w:rsidP="00DB1B75">
      <w:pPr>
        <w:spacing w:after="0" w:line="240" w:lineRule="auto"/>
      </w:pPr>
    </w:p>
    <w:p w:rsidR="00DB1B75" w:rsidRDefault="00DB1B75" w:rsidP="00B32D85">
      <w:pPr>
        <w:spacing w:after="0" w:line="240" w:lineRule="auto"/>
        <w:ind w:left="284" w:hanging="284"/>
        <w:jc w:val="both"/>
      </w:pPr>
      <w:r>
        <w:t>1) La administración y sostenimiento de las viviendas fiscales corresponde a la Dirección de Bienestar Social de la Armada, a través de los Departamentos y Delegaciones de Bienestar Social dependientes.</w:t>
      </w:r>
    </w:p>
    <w:p w:rsidR="00DB1B75" w:rsidRDefault="00DB1B75" w:rsidP="00B32D85">
      <w:pPr>
        <w:spacing w:after="0" w:line="240" w:lineRule="auto"/>
        <w:ind w:left="284" w:hanging="284"/>
        <w:jc w:val="both"/>
      </w:pPr>
    </w:p>
    <w:p w:rsidR="00DB1B75" w:rsidRDefault="00DB1B75" w:rsidP="00B32D85">
      <w:pPr>
        <w:spacing w:after="0" w:line="240" w:lineRule="auto"/>
        <w:ind w:left="284" w:hanging="284"/>
        <w:jc w:val="both"/>
      </w:pPr>
      <w:r>
        <w:t>2) El Servicio de Asistencia Habitacional - Vivienda Fiscal, se encarga de la entrega de una vivienda de propiedad fiscal o de patrimonio de afectación, para el uso del personal en servicio activo que sea jefe de hogar. El derecho a uso de dicho bien significa un pago mensual por concepto de ocupación, cuyo monto es fijado por la normativa legal vigente.</w:t>
      </w:r>
    </w:p>
    <w:p w:rsidR="00DB1B75" w:rsidRDefault="00DB1B75" w:rsidP="00B32D85">
      <w:pPr>
        <w:spacing w:after="0" w:line="240" w:lineRule="auto"/>
        <w:ind w:left="284" w:hanging="284"/>
        <w:jc w:val="both"/>
      </w:pPr>
    </w:p>
    <w:p w:rsidR="00DB1B75" w:rsidRDefault="00DB1B75" w:rsidP="00B32D85">
      <w:pPr>
        <w:spacing w:after="0" w:line="240" w:lineRule="auto"/>
        <w:ind w:left="284" w:hanging="284"/>
        <w:jc w:val="both"/>
      </w:pPr>
      <w:r>
        <w:t>3) La asignación del beneficio se realiza conforme a una Tabla de Puntaje que define el orden de mérito entre postulantes.</w:t>
      </w:r>
    </w:p>
    <w:p w:rsidR="00DB1B75" w:rsidRDefault="00DB1B75" w:rsidP="00B32D85">
      <w:pPr>
        <w:spacing w:after="0" w:line="240" w:lineRule="auto"/>
        <w:ind w:left="284" w:hanging="284"/>
        <w:jc w:val="both"/>
      </w:pPr>
    </w:p>
    <w:p w:rsidR="00DB1B75" w:rsidRDefault="00DB1B75" w:rsidP="00B32D85">
      <w:pPr>
        <w:spacing w:after="0" w:line="240" w:lineRule="auto"/>
        <w:ind w:left="284" w:hanging="284"/>
        <w:jc w:val="both"/>
      </w:pPr>
      <w:r>
        <w:t>4) El desarrollo y renovación del parque habitacional de viviendas fiscales se ejecuta con recursos institucionales; su sostenimiento es financiado con recursos institucionales provenientes del Aporte Fiscal y el Descuento legal por Uso de Casa Fiscal (DUCAF). Los recursos son administrados por la Dirección de Bienestar Social de la Armada.</w:t>
      </w:r>
    </w:p>
    <w:p w:rsidR="00DA1BB3" w:rsidRDefault="00DA1BB3"/>
    <w:p w:rsidR="002C61E8" w:rsidRPr="00DD6E00" w:rsidRDefault="00DD6E00" w:rsidP="00BC60EB">
      <w:pPr>
        <w:pStyle w:val="Ttulo2"/>
      </w:pPr>
      <w:bookmarkStart w:id="11" w:name="_Toc4022953"/>
      <w:r w:rsidRPr="00DD6E00">
        <w:t>Para tener en consideración</w:t>
      </w:r>
      <w:bookmarkEnd w:id="11"/>
    </w:p>
    <w:p w:rsidR="002C61E8" w:rsidRDefault="002C61E8"/>
    <w:p w:rsidR="00DD6E00" w:rsidRDefault="00DD6E00" w:rsidP="009E1BAD">
      <w:pPr>
        <w:pStyle w:val="Prrafodelista"/>
        <w:numPr>
          <w:ilvl w:val="0"/>
          <w:numId w:val="19"/>
        </w:numPr>
        <w:jc w:val="both"/>
      </w:pPr>
      <w:r>
        <w:t>Durante los últimos años se ha detectado a personal naval al momento de presentar un cambio en su situación de convivencia familiar (separación de hecho o cese de convivencia del matrimonio o unión civil) deja el inmueble fiscal en manos del cónyuge o conviviente civil.</w:t>
      </w:r>
    </w:p>
    <w:p w:rsidR="00557C4D" w:rsidRDefault="00557C4D" w:rsidP="00557C4D">
      <w:pPr>
        <w:pStyle w:val="Prrafodelista"/>
        <w:ind w:left="360"/>
        <w:jc w:val="both"/>
      </w:pPr>
    </w:p>
    <w:p w:rsidR="00DD6E00" w:rsidRDefault="00DD6E00" w:rsidP="009E1BAD">
      <w:pPr>
        <w:pStyle w:val="Prrafodelista"/>
        <w:numPr>
          <w:ilvl w:val="0"/>
          <w:numId w:val="19"/>
        </w:numPr>
        <w:jc w:val="both"/>
      </w:pPr>
      <w:r>
        <w:t xml:space="preserve">El beneficio de ocupar una vivienda fiscal se concede al servidor naval que entre otros requisitos reglamentarios, debe vivir efectivamente </w:t>
      </w:r>
      <w:r w:rsidR="005F4A6D">
        <w:t>con su cónyuge o conviviente civil o tiene el cuidado personal (total o compartido) de los hijos, si este es separado de hecho o divorciado.</w:t>
      </w:r>
    </w:p>
    <w:p w:rsidR="00557C4D" w:rsidRDefault="00557C4D" w:rsidP="00557C4D">
      <w:pPr>
        <w:pStyle w:val="Prrafodelista"/>
        <w:ind w:left="360"/>
        <w:jc w:val="both"/>
      </w:pPr>
    </w:p>
    <w:p w:rsidR="009E1BAD" w:rsidRDefault="005F4A6D" w:rsidP="009E1BAD">
      <w:pPr>
        <w:pStyle w:val="Prrafodelista"/>
        <w:numPr>
          <w:ilvl w:val="0"/>
          <w:numId w:val="19"/>
        </w:numPr>
        <w:jc w:val="both"/>
      </w:pPr>
      <w:r>
        <w:t xml:space="preserve">El beneficio de hacer uso de una vivienda fiscal </w:t>
      </w:r>
      <w:r w:rsidR="009C2F15">
        <w:t xml:space="preserve">cesa si el servidor deja de habitar la vivienda asignada, </w:t>
      </w:r>
      <w:r w:rsidR="00103A72">
        <w:t>aun</w:t>
      </w:r>
      <w:r w:rsidR="009C2F15">
        <w:t xml:space="preserve"> cuando el cónyuge o conviviente civil y/o sus hijos se mantengan habitándola, debiendo restituirla en los plazos que esta</w:t>
      </w:r>
      <w:r w:rsidR="00103A72">
        <w:t xml:space="preserve">blece la reglamentación vigente, logrando con ello evitar situaciones que conllevan un proceso judicial el cual incluso pueda </w:t>
      </w:r>
      <w:r w:rsidR="00D03DD3">
        <w:t>finalizar con un desaloj</w:t>
      </w:r>
      <w:r w:rsidR="009E1BAD">
        <w:t>o a través de la fuerza pública, lo que se ha utilizará solo en casos muy calificados, cuando la personas se niegan a hacer abandono de la vivienda fiscal.</w:t>
      </w:r>
    </w:p>
    <w:p w:rsidR="009E1BAD" w:rsidRDefault="009E1BAD">
      <w:r>
        <w:t xml:space="preserve"> </w:t>
      </w:r>
      <w:r>
        <w:br w:type="page"/>
      </w:r>
    </w:p>
    <w:p w:rsidR="009E1BAD" w:rsidRPr="00BC60EB" w:rsidRDefault="009E1BAD" w:rsidP="00BC60EB">
      <w:pPr>
        <w:pStyle w:val="Ttulo1"/>
        <w:jc w:val="right"/>
        <w:rPr>
          <w:sz w:val="28"/>
        </w:rPr>
      </w:pPr>
      <w:bookmarkStart w:id="12" w:name="_Toc4022954"/>
      <w:r w:rsidRPr="00BC60EB">
        <w:rPr>
          <w:sz w:val="28"/>
        </w:rPr>
        <w:lastRenderedPageBreak/>
        <w:t>Brigada de Reparaciones</w:t>
      </w:r>
      <w:bookmarkEnd w:id="12"/>
    </w:p>
    <w:p w:rsidR="00BC60EB" w:rsidRDefault="00BC60EB" w:rsidP="009E1BAD">
      <w:pPr>
        <w:rPr>
          <w:b/>
        </w:rPr>
      </w:pPr>
    </w:p>
    <w:p w:rsidR="009E1BAD" w:rsidRPr="009E1BAD" w:rsidRDefault="009E1BAD" w:rsidP="009E1BAD">
      <w:pPr>
        <w:rPr>
          <w:b/>
        </w:rPr>
      </w:pPr>
      <w:r w:rsidRPr="009E1BAD">
        <w:rPr>
          <w:b/>
        </w:rPr>
        <w:t>ASISTENCIA HABITACIONAL</w:t>
      </w:r>
    </w:p>
    <w:p w:rsidR="00721708" w:rsidRPr="00721708" w:rsidRDefault="00721708" w:rsidP="009E1BAD">
      <w:pPr>
        <w:spacing w:after="0" w:line="240" w:lineRule="auto"/>
        <w:rPr>
          <w:b/>
        </w:rPr>
      </w:pPr>
      <w:r w:rsidRPr="00721708">
        <w:rPr>
          <w:b/>
        </w:rPr>
        <w:t>ENCARGADO DE ASISTENCIA HABITACIONAL</w:t>
      </w:r>
    </w:p>
    <w:p w:rsidR="009E1BAD" w:rsidRDefault="00721708" w:rsidP="009E1BAD">
      <w:pPr>
        <w:spacing w:after="0" w:line="240" w:lineRule="auto"/>
      </w:pPr>
      <w:r>
        <w:t xml:space="preserve">Empleado Civil </w:t>
      </w:r>
      <w:proofErr w:type="spellStart"/>
      <w:r>
        <w:t>Gdo</w:t>
      </w:r>
      <w:proofErr w:type="spellEnd"/>
      <w:r>
        <w:t>. 12 Sra. Marcela CANTILLANO Montes</w:t>
      </w:r>
    </w:p>
    <w:p w:rsidR="009E1BAD" w:rsidRDefault="009E1BAD" w:rsidP="009E1BAD">
      <w:pPr>
        <w:spacing w:after="0" w:line="240" w:lineRule="auto"/>
      </w:pPr>
      <w:r>
        <w:t xml:space="preserve">FONO: 61 2295930  / 06-5930  EMAIL: </w:t>
      </w:r>
      <w:r w:rsidR="00721708" w:rsidRPr="00721708">
        <w:t>mcantillano@armada.cl</w:t>
      </w:r>
    </w:p>
    <w:p w:rsidR="009E1BAD" w:rsidRDefault="00721708" w:rsidP="009E1BAD">
      <w:pPr>
        <w:spacing w:after="0" w:line="240" w:lineRule="auto"/>
      </w:pPr>
      <w:r>
        <w:t xml:space="preserve">  </w:t>
      </w:r>
    </w:p>
    <w:p w:rsidR="00721708" w:rsidRDefault="00721708" w:rsidP="009E1BAD">
      <w:pPr>
        <w:spacing w:after="0" w:line="240" w:lineRule="auto"/>
        <w:rPr>
          <w:b/>
        </w:rPr>
      </w:pPr>
      <w:r w:rsidRPr="00721708">
        <w:rPr>
          <w:b/>
        </w:rPr>
        <w:t xml:space="preserve">JEFE BRIGADA </w:t>
      </w:r>
    </w:p>
    <w:p w:rsidR="009651E9" w:rsidRPr="009651E9" w:rsidRDefault="009651E9" w:rsidP="009E1BAD">
      <w:pPr>
        <w:spacing w:after="0" w:line="240" w:lineRule="auto"/>
      </w:pPr>
      <w:r w:rsidRPr="009651E9">
        <w:t>SO Cristian CHACON Martinez</w:t>
      </w:r>
    </w:p>
    <w:p w:rsidR="009651E9" w:rsidRDefault="009651E9" w:rsidP="009E1BAD">
      <w:pPr>
        <w:spacing w:after="0" w:line="240" w:lineRule="auto"/>
      </w:pPr>
      <w:r w:rsidRPr="009651E9">
        <w:t xml:space="preserve">EMAIL </w:t>
      </w:r>
      <w:hyperlink r:id="rId55" w:history="1">
        <w:r w:rsidR="003C7086" w:rsidRPr="0002447F">
          <w:rPr>
            <w:rStyle w:val="Hipervnculo"/>
          </w:rPr>
          <w:t>cchacon@armada.cl</w:t>
        </w:r>
      </w:hyperlink>
    </w:p>
    <w:p w:rsidR="003C7086" w:rsidRPr="009651E9" w:rsidRDefault="003C7086" w:rsidP="009E1BAD">
      <w:pPr>
        <w:spacing w:after="0" w:line="240" w:lineRule="auto"/>
      </w:pPr>
      <w:r>
        <w:t>Teléfono Emergencia 56 937459608</w:t>
      </w:r>
    </w:p>
    <w:p w:rsidR="00FE4DDC" w:rsidRPr="009651E9" w:rsidRDefault="00FE4DDC" w:rsidP="009E1BAD">
      <w:pPr>
        <w:spacing w:after="0" w:line="240" w:lineRule="auto"/>
      </w:pPr>
    </w:p>
    <w:p w:rsidR="00FE4DDC" w:rsidRDefault="00FE4DDC" w:rsidP="009E1BAD">
      <w:pPr>
        <w:spacing w:after="0" w:line="240" w:lineRule="auto"/>
        <w:rPr>
          <w:b/>
        </w:rPr>
      </w:pPr>
    </w:p>
    <w:p w:rsidR="009E1BAD" w:rsidRPr="00721708" w:rsidRDefault="009E1BAD" w:rsidP="009E1BAD">
      <w:pPr>
        <w:spacing w:after="0" w:line="240" w:lineRule="auto"/>
        <w:rPr>
          <w:b/>
        </w:rPr>
      </w:pPr>
      <w:r w:rsidRPr="00721708">
        <w:rPr>
          <w:b/>
        </w:rPr>
        <w:t>ENCARGADO DE CASAS FISCALES</w:t>
      </w:r>
    </w:p>
    <w:p w:rsidR="009E1BAD" w:rsidRDefault="009E1BAD" w:rsidP="009E1BAD">
      <w:pPr>
        <w:spacing w:after="0" w:line="240" w:lineRule="auto"/>
      </w:pPr>
      <w:r>
        <w:t>SR. S</w:t>
      </w:r>
      <w:r w:rsidR="00291294">
        <w:t xml:space="preserve">ergio </w:t>
      </w:r>
      <w:r>
        <w:t>ESCOBAR P</w:t>
      </w:r>
      <w:r w:rsidR="00291294">
        <w:t xml:space="preserve">adilla </w:t>
      </w:r>
    </w:p>
    <w:p w:rsidR="009E1BAD" w:rsidRPr="0067792F" w:rsidRDefault="009E1BAD" w:rsidP="009E1BAD">
      <w:pPr>
        <w:spacing w:after="0" w:line="240" w:lineRule="auto"/>
        <w:rPr>
          <w:lang w:val="en-US"/>
        </w:rPr>
      </w:pPr>
      <w:r w:rsidRPr="0067792F">
        <w:rPr>
          <w:lang w:val="en-US"/>
        </w:rPr>
        <w:t>FONO: 61-2295943 / 06-</w:t>
      </w:r>
      <w:proofErr w:type="gramStart"/>
      <w:r w:rsidRPr="0067792F">
        <w:rPr>
          <w:lang w:val="en-US"/>
        </w:rPr>
        <w:t>5943  EMAIL</w:t>
      </w:r>
      <w:proofErr w:type="gramEnd"/>
      <w:r w:rsidRPr="0067792F">
        <w:rPr>
          <w:lang w:val="en-US"/>
        </w:rPr>
        <w:t>: sescobar@armada.cl</w:t>
      </w:r>
    </w:p>
    <w:p w:rsidR="009E1BAD" w:rsidRDefault="009E1BAD" w:rsidP="009E1BAD">
      <w:pPr>
        <w:spacing w:after="0" w:line="240" w:lineRule="auto"/>
      </w:pPr>
    </w:p>
    <w:tbl>
      <w:tblPr>
        <w:tblStyle w:val="Cuadrculaclara-nfasis5"/>
        <w:tblW w:w="0" w:type="auto"/>
        <w:tblLook w:val="04A0" w:firstRow="1" w:lastRow="0" w:firstColumn="1" w:lastColumn="0" w:noHBand="0" w:noVBand="1"/>
      </w:tblPr>
      <w:tblGrid>
        <w:gridCol w:w="4786"/>
        <w:gridCol w:w="4568"/>
      </w:tblGrid>
      <w:tr w:rsidR="009E1BAD" w:rsidRPr="009E1BAD" w:rsidTr="009E1BAD">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9354" w:type="dxa"/>
            <w:gridSpan w:val="2"/>
            <w:vAlign w:val="center"/>
          </w:tcPr>
          <w:p w:rsidR="009E1BAD" w:rsidRPr="009E1BAD" w:rsidRDefault="009E1BAD" w:rsidP="009E1BAD">
            <w:pPr>
              <w:jc w:val="center"/>
              <w:rPr>
                <w:rFonts w:asciiTheme="minorHAnsi" w:hAnsiTheme="minorHAnsi"/>
                <w:sz w:val="24"/>
              </w:rPr>
            </w:pPr>
            <w:r w:rsidRPr="009E1BAD">
              <w:rPr>
                <w:rFonts w:asciiTheme="minorHAnsi" w:hAnsiTheme="minorHAnsi"/>
                <w:sz w:val="24"/>
              </w:rPr>
              <w:t>ALCALDES DE LAS POBLACIONES</w:t>
            </w:r>
          </w:p>
        </w:tc>
      </w:tr>
      <w:tr w:rsidR="009E1BAD" w:rsidRPr="009E1BAD" w:rsidTr="00FD6F39">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4786" w:type="dxa"/>
          </w:tcPr>
          <w:p w:rsidR="009E1BAD" w:rsidRDefault="009E1BAD" w:rsidP="00721708">
            <w:pPr>
              <w:rPr>
                <w:rFonts w:asciiTheme="minorHAnsi" w:hAnsiTheme="minorHAnsi"/>
              </w:rPr>
            </w:pPr>
            <w:r w:rsidRPr="009E1BAD">
              <w:rPr>
                <w:rFonts w:asciiTheme="minorHAnsi" w:hAnsiTheme="minorHAnsi"/>
              </w:rPr>
              <w:t>POBLACIONES RIÓ DE LOS CIERVOS, EDIFICIO DON BOSCO, ESPAÑA 1369</w:t>
            </w:r>
            <w:r w:rsidR="00721708">
              <w:rPr>
                <w:rFonts w:asciiTheme="minorHAnsi" w:hAnsiTheme="minorHAnsi"/>
              </w:rPr>
              <w:t>,</w:t>
            </w:r>
            <w:r w:rsidR="0067792F" w:rsidRPr="009E1BAD">
              <w:rPr>
                <w:rFonts w:asciiTheme="minorHAnsi" w:hAnsiTheme="minorHAnsi"/>
              </w:rPr>
              <w:t xml:space="preserve"> LAS NACIONES</w:t>
            </w:r>
          </w:p>
          <w:p w:rsidR="00721708" w:rsidRPr="009E1BAD" w:rsidRDefault="00721708" w:rsidP="00721708">
            <w:pPr>
              <w:rPr>
                <w:rFonts w:asciiTheme="minorHAnsi" w:hAnsiTheme="minorHAnsi"/>
              </w:rPr>
            </w:pPr>
            <w:r>
              <w:rPr>
                <w:rFonts w:asciiTheme="minorHAnsi" w:hAnsiTheme="minorHAnsi"/>
              </w:rPr>
              <w:t>(101)</w:t>
            </w:r>
          </w:p>
        </w:tc>
        <w:tc>
          <w:tcPr>
            <w:tcW w:w="4568" w:type="dxa"/>
          </w:tcPr>
          <w:p w:rsidR="0067792F" w:rsidRDefault="0067792F" w:rsidP="0067792F">
            <w:pPr>
              <w:cnfStyle w:val="000000100000" w:firstRow="0" w:lastRow="0" w:firstColumn="0" w:lastColumn="0" w:oddVBand="0" w:evenVBand="0" w:oddHBand="1" w:evenHBand="0" w:firstRowFirstColumn="0" w:firstRowLastColumn="0" w:lastRowFirstColumn="0" w:lastRowLastColumn="0"/>
            </w:pPr>
            <w:r>
              <w:t>Sargento 1° (Mn.)</w:t>
            </w:r>
          </w:p>
          <w:p w:rsidR="004E7B1E" w:rsidRDefault="0067792F" w:rsidP="0067792F">
            <w:pPr>
              <w:cnfStyle w:val="000000100000" w:firstRow="0" w:lastRow="0" w:firstColumn="0" w:lastColumn="0" w:oddVBand="0" w:evenVBand="0" w:oddHBand="1" w:evenHBand="0" w:firstRowFirstColumn="0" w:firstRowLastColumn="0" w:lastRowFirstColumn="0" w:lastRowLastColumn="0"/>
            </w:pPr>
            <w:r>
              <w:t>Cristian GARRIDO Parra</w:t>
            </w:r>
          </w:p>
          <w:p w:rsidR="00D81679" w:rsidRPr="009E1BAD" w:rsidRDefault="00D81679" w:rsidP="009651E9">
            <w:pPr>
              <w:cnfStyle w:val="000000100000" w:firstRow="0" w:lastRow="0" w:firstColumn="0" w:lastColumn="0" w:oddVBand="0" w:evenVBand="0" w:oddHBand="1" w:evenHBand="0" w:firstRowFirstColumn="0" w:firstRowLastColumn="0" w:lastRowFirstColumn="0" w:lastRowLastColumn="0"/>
            </w:pPr>
            <w:proofErr w:type="spellStart"/>
            <w:r>
              <w:t>Llico</w:t>
            </w:r>
            <w:proofErr w:type="spellEnd"/>
            <w:r>
              <w:t xml:space="preserve"> 59</w:t>
            </w:r>
            <w:r w:rsidR="009651E9">
              <w:t>35</w:t>
            </w:r>
          </w:p>
        </w:tc>
      </w:tr>
      <w:tr w:rsidR="009E1BAD" w:rsidRPr="009E1BAD" w:rsidTr="00FD6F39">
        <w:trPr>
          <w:cnfStyle w:val="000000010000" w:firstRow="0" w:lastRow="0" w:firstColumn="0" w:lastColumn="0" w:oddVBand="0" w:evenVBand="0" w:oddHBand="0" w:evenHBand="1"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4786" w:type="dxa"/>
          </w:tcPr>
          <w:p w:rsidR="009E1BAD" w:rsidRPr="009E1BAD" w:rsidRDefault="009E1BAD" w:rsidP="009E1BAD">
            <w:pPr>
              <w:rPr>
                <w:rFonts w:asciiTheme="minorHAnsi" w:hAnsiTheme="minorHAnsi"/>
              </w:rPr>
            </w:pPr>
            <w:r w:rsidRPr="009E1BAD">
              <w:rPr>
                <w:rFonts w:asciiTheme="minorHAnsi" w:hAnsiTheme="minorHAnsi"/>
              </w:rPr>
              <w:t>POBLACION BERMUDEZ II Y BERMUDEZ III</w:t>
            </w:r>
            <w:r w:rsidR="0067792F" w:rsidRPr="009E1BAD">
              <w:rPr>
                <w:rFonts w:asciiTheme="minorHAnsi" w:hAnsiTheme="minorHAnsi"/>
              </w:rPr>
              <w:t xml:space="preserve"> BERMUDEZ I.</w:t>
            </w:r>
          </w:p>
          <w:p w:rsidR="009E1BAD" w:rsidRPr="009E1BAD" w:rsidRDefault="0067792F" w:rsidP="009E1BAD">
            <w:pPr>
              <w:rPr>
                <w:rFonts w:asciiTheme="minorHAnsi" w:hAnsiTheme="minorHAnsi"/>
              </w:rPr>
            </w:pPr>
            <w:r>
              <w:rPr>
                <w:rFonts w:asciiTheme="minorHAnsi" w:hAnsiTheme="minorHAnsi"/>
              </w:rPr>
              <w:t>(249 viviendas)</w:t>
            </w:r>
          </w:p>
        </w:tc>
        <w:tc>
          <w:tcPr>
            <w:tcW w:w="4568" w:type="dxa"/>
          </w:tcPr>
          <w:p w:rsidR="009651E9" w:rsidRDefault="0067792F" w:rsidP="009651E9">
            <w:pPr>
              <w:cnfStyle w:val="000000010000" w:firstRow="0" w:lastRow="0" w:firstColumn="0" w:lastColumn="0" w:oddVBand="0" w:evenVBand="0" w:oddHBand="0" w:evenHBand="1" w:firstRowFirstColumn="0" w:firstRowLastColumn="0" w:lastRowFirstColumn="0" w:lastRowLastColumn="0"/>
            </w:pPr>
            <w:r w:rsidRPr="00096797">
              <w:t xml:space="preserve">Suboficial </w:t>
            </w:r>
          </w:p>
          <w:p w:rsidR="009651E9" w:rsidRDefault="009651E9" w:rsidP="009651E9">
            <w:pPr>
              <w:cnfStyle w:val="000000010000" w:firstRow="0" w:lastRow="0" w:firstColumn="0" w:lastColumn="0" w:oddVBand="0" w:evenVBand="0" w:oddHBand="0" w:evenHBand="1" w:firstRowFirstColumn="0" w:firstRowLastColumn="0" w:lastRowFirstColumn="0" w:lastRowLastColumn="0"/>
            </w:pPr>
            <w:r>
              <w:t>Marcos VALENZUELA Parra.</w:t>
            </w:r>
          </w:p>
          <w:p w:rsidR="00D81679" w:rsidRPr="009E1BAD" w:rsidRDefault="00D81679" w:rsidP="009651E9">
            <w:pPr>
              <w:cnfStyle w:val="000000010000" w:firstRow="0" w:lastRow="0" w:firstColumn="0" w:lastColumn="0" w:oddVBand="0" w:evenVBand="0" w:oddHBand="0" w:evenHBand="1" w:firstRowFirstColumn="0" w:firstRowLastColumn="0" w:lastRowFirstColumn="0" w:lastRowLastColumn="0"/>
            </w:pPr>
            <w:proofErr w:type="spellStart"/>
            <w:r>
              <w:t>Llico</w:t>
            </w:r>
            <w:proofErr w:type="spellEnd"/>
            <w:r>
              <w:t xml:space="preserve"> 59</w:t>
            </w:r>
            <w:r w:rsidR="009651E9">
              <w:t>35</w:t>
            </w:r>
          </w:p>
        </w:tc>
      </w:tr>
      <w:tr w:rsidR="009E1BAD" w:rsidRPr="009E1BAD" w:rsidTr="00FD6F39">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4786" w:type="dxa"/>
          </w:tcPr>
          <w:p w:rsidR="009E1BAD" w:rsidRPr="009E1BAD" w:rsidRDefault="009E1BAD" w:rsidP="009E1BAD">
            <w:pPr>
              <w:rPr>
                <w:rFonts w:asciiTheme="minorHAnsi" w:hAnsiTheme="minorHAnsi"/>
              </w:rPr>
            </w:pPr>
            <w:r w:rsidRPr="009E1BAD">
              <w:rPr>
                <w:rFonts w:asciiTheme="minorHAnsi" w:hAnsiTheme="minorHAnsi"/>
              </w:rPr>
              <w:t>POBLACION CERRO PRIMAVERA</w:t>
            </w:r>
            <w:r w:rsidR="0067792F" w:rsidRPr="009E1BAD">
              <w:rPr>
                <w:rFonts w:asciiTheme="minorHAnsi" w:hAnsiTheme="minorHAnsi"/>
              </w:rPr>
              <w:t xml:space="preserve"> MIRAFLORES, MIRAMAR POBLACIÓNES WILLIAMS,</w:t>
            </w:r>
          </w:p>
          <w:p w:rsidR="009E1BAD" w:rsidRPr="009E1BAD" w:rsidRDefault="0067792F" w:rsidP="009E1BAD">
            <w:pPr>
              <w:rPr>
                <w:rFonts w:asciiTheme="minorHAnsi" w:hAnsiTheme="minorHAnsi"/>
              </w:rPr>
            </w:pPr>
            <w:r>
              <w:rPr>
                <w:rFonts w:asciiTheme="minorHAnsi" w:hAnsiTheme="minorHAnsi"/>
              </w:rPr>
              <w:t xml:space="preserve">(258 viviendas) </w:t>
            </w:r>
          </w:p>
        </w:tc>
        <w:tc>
          <w:tcPr>
            <w:tcW w:w="4568" w:type="dxa"/>
          </w:tcPr>
          <w:p w:rsidR="00FF5D5A" w:rsidRDefault="00D81679" w:rsidP="009E1BAD">
            <w:pPr>
              <w:cnfStyle w:val="000000100000" w:firstRow="0" w:lastRow="0" w:firstColumn="0" w:lastColumn="0" w:oddVBand="0" w:evenVBand="0" w:oddHBand="1" w:evenHBand="0" w:firstRowFirstColumn="0" w:firstRowLastColumn="0" w:lastRowFirstColumn="0" w:lastRowLastColumn="0"/>
            </w:pPr>
            <w:r>
              <w:t>Sargento 1° (Art.)</w:t>
            </w:r>
          </w:p>
          <w:p w:rsidR="00D81679" w:rsidRDefault="00D81679" w:rsidP="009E1BAD">
            <w:pPr>
              <w:cnfStyle w:val="000000100000" w:firstRow="0" w:lastRow="0" w:firstColumn="0" w:lastColumn="0" w:oddVBand="0" w:evenVBand="0" w:oddHBand="1" w:evenHBand="0" w:firstRowFirstColumn="0" w:firstRowLastColumn="0" w:lastRowFirstColumn="0" w:lastRowLastColumn="0"/>
            </w:pPr>
            <w:r>
              <w:t xml:space="preserve">César SALAS Valenzuela </w:t>
            </w:r>
          </w:p>
          <w:p w:rsidR="00D81679" w:rsidRPr="009E1BAD" w:rsidRDefault="00D81679" w:rsidP="009E1BAD">
            <w:pPr>
              <w:cnfStyle w:val="000000100000" w:firstRow="0" w:lastRow="0" w:firstColumn="0" w:lastColumn="0" w:oddVBand="0" w:evenVBand="0" w:oddHBand="1" w:evenHBand="0" w:firstRowFirstColumn="0" w:firstRowLastColumn="0" w:lastRowFirstColumn="0" w:lastRowLastColumn="0"/>
            </w:pPr>
            <w:proofErr w:type="spellStart"/>
            <w:r>
              <w:t>Llico</w:t>
            </w:r>
            <w:proofErr w:type="spellEnd"/>
            <w:r>
              <w:t xml:space="preserve"> 5945</w:t>
            </w:r>
          </w:p>
        </w:tc>
      </w:tr>
      <w:tr w:rsidR="009E1BAD" w:rsidRPr="009E1BAD" w:rsidTr="00FD6F39">
        <w:trPr>
          <w:cnfStyle w:val="000000010000" w:firstRow="0" w:lastRow="0" w:firstColumn="0" w:lastColumn="0" w:oddVBand="0" w:evenVBand="0" w:oddHBand="0" w:evenHBand="1"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4786" w:type="dxa"/>
          </w:tcPr>
          <w:p w:rsidR="009E1BAD" w:rsidRDefault="009E1BAD" w:rsidP="0067792F">
            <w:pPr>
              <w:rPr>
                <w:rFonts w:asciiTheme="minorHAnsi" w:hAnsiTheme="minorHAnsi"/>
              </w:rPr>
            </w:pPr>
            <w:r w:rsidRPr="009E1BAD">
              <w:rPr>
                <w:rFonts w:asciiTheme="minorHAnsi" w:hAnsiTheme="minorHAnsi"/>
              </w:rPr>
              <w:t xml:space="preserve">POBLACIONES FITZ ROY, Y </w:t>
            </w:r>
            <w:r w:rsidR="0067792F" w:rsidRPr="009E1BAD">
              <w:rPr>
                <w:rFonts w:asciiTheme="minorHAnsi" w:hAnsiTheme="minorHAnsi"/>
              </w:rPr>
              <w:t>MAURICIO BRAUN, CUBILLOS, ESPAÑA 0300</w:t>
            </w:r>
          </w:p>
          <w:p w:rsidR="00721708" w:rsidRPr="009E1BAD" w:rsidRDefault="00721708" w:rsidP="0067792F">
            <w:pPr>
              <w:rPr>
                <w:rFonts w:asciiTheme="minorHAnsi" w:hAnsiTheme="minorHAnsi"/>
              </w:rPr>
            </w:pPr>
            <w:r>
              <w:rPr>
                <w:rFonts w:asciiTheme="minorHAnsi" w:hAnsiTheme="minorHAnsi"/>
              </w:rPr>
              <w:t>(251)</w:t>
            </w:r>
          </w:p>
        </w:tc>
        <w:tc>
          <w:tcPr>
            <w:tcW w:w="4568" w:type="dxa"/>
          </w:tcPr>
          <w:p w:rsidR="00D81679" w:rsidRDefault="00D81679" w:rsidP="0067792F">
            <w:pPr>
              <w:cnfStyle w:val="000000010000" w:firstRow="0" w:lastRow="0" w:firstColumn="0" w:lastColumn="0" w:oddVBand="0" w:evenVBand="0" w:oddHBand="0" w:evenHBand="1" w:firstRowFirstColumn="0" w:firstRowLastColumn="0" w:lastRowFirstColumn="0" w:lastRowLastColumn="0"/>
            </w:pPr>
            <w:r>
              <w:t>Sargento 2° (Art.)</w:t>
            </w:r>
          </w:p>
          <w:p w:rsidR="00D81679" w:rsidRDefault="00D81679" w:rsidP="00D81679">
            <w:pPr>
              <w:cnfStyle w:val="000000010000" w:firstRow="0" w:lastRow="0" w:firstColumn="0" w:lastColumn="0" w:oddVBand="0" w:evenVBand="0" w:oddHBand="0" w:evenHBand="1" w:firstRowFirstColumn="0" w:firstRowLastColumn="0" w:lastRowFirstColumn="0" w:lastRowLastColumn="0"/>
            </w:pPr>
            <w:r>
              <w:t>Juan Pablo BURGOS Toledo</w:t>
            </w:r>
          </w:p>
          <w:p w:rsidR="00FF5D5A" w:rsidRPr="009E1BAD" w:rsidRDefault="009651E9" w:rsidP="009651E9">
            <w:pPr>
              <w:cnfStyle w:val="000000010000" w:firstRow="0" w:lastRow="0" w:firstColumn="0" w:lastColumn="0" w:oddVBand="0" w:evenVBand="0" w:oddHBand="0" w:evenHBand="1" w:firstRowFirstColumn="0" w:firstRowLastColumn="0" w:lastRowFirstColumn="0" w:lastRowLastColumn="0"/>
            </w:pPr>
            <w:proofErr w:type="spellStart"/>
            <w:r>
              <w:t>Llico</w:t>
            </w:r>
            <w:proofErr w:type="spellEnd"/>
            <w:r>
              <w:t xml:space="preserve"> 5912</w:t>
            </w:r>
          </w:p>
        </w:tc>
      </w:tr>
    </w:tbl>
    <w:p w:rsidR="009E1BAD" w:rsidRPr="00096797" w:rsidRDefault="009E1BAD" w:rsidP="009E1BAD">
      <w:pPr>
        <w:spacing w:after="0" w:line="240" w:lineRule="auto"/>
      </w:pPr>
    </w:p>
    <w:p w:rsidR="009E1BAD" w:rsidRPr="00096797" w:rsidRDefault="009E1BAD" w:rsidP="009E1BAD">
      <w:pPr>
        <w:spacing w:after="0" w:line="240" w:lineRule="auto"/>
      </w:pPr>
    </w:p>
    <w:p w:rsidR="009E1BAD" w:rsidRDefault="009E1BAD" w:rsidP="00AC6F77">
      <w:pPr>
        <w:spacing w:after="0" w:line="240" w:lineRule="auto"/>
        <w:jc w:val="both"/>
      </w:pPr>
      <w:r w:rsidRPr="00291294">
        <w:rPr>
          <w:b/>
        </w:rPr>
        <w:t>Reparaciones de emergencias:</w:t>
      </w:r>
      <w:r>
        <w:t xml:space="preserve"> son aquellos desperfectos que tienen una alta prioridad porque afectan la seguridad o impiden el normal funcionamiento de la vida familiar, que no pueden ser solucionadas por el morador como roturas de cañerías, problemas de desagües, roturas de techos, escapes de gas, etc. estos trabajos serán del morador cuando correspondan a desperfectos generados por desgaste o mala operación de elementos no estructurales como artefactos eléctricos, estufas, radiadores, calderas, etc.</w:t>
      </w:r>
    </w:p>
    <w:p w:rsidR="009E1BAD" w:rsidRDefault="009E1BAD" w:rsidP="00AC6F77">
      <w:pPr>
        <w:spacing w:after="0" w:line="240" w:lineRule="auto"/>
        <w:jc w:val="both"/>
      </w:pPr>
    </w:p>
    <w:p w:rsidR="009E1BAD" w:rsidRDefault="009E1BAD" w:rsidP="00AC6F77">
      <w:pPr>
        <w:spacing w:after="0" w:line="240" w:lineRule="auto"/>
        <w:jc w:val="both"/>
      </w:pPr>
      <w:r>
        <w:t>El alcalde es el enlace entre servidor y el bienestar, es por ello que de producirse una emergencia informada por el morador y será el alcalde que verifique en terreno la situación, informando a la brigada para que acuda a la vivienda a solucionar la emergencia.</w:t>
      </w:r>
    </w:p>
    <w:p w:rsidR="009E1BAD" w:rsidRDefault="009E1BAD" w:rsidP="009E1BAD">
      <w:pPr>
        <w:spacing w:after="0" w:line="240" w:lineRule="auto"/>
      </w:pPr>
    </w:p>
    <w:p w:rsidR="00B32D85" w:rsidRDefault="00B32D85" w:rsidP="009E1BAD">
      <w:pPr>
        <w:spacing w:after="0" w:line="240" w:lineRule="auto"/>
        <w:rPr>
          <w:b/>
        </w:rPr>
      </w:pPr>
    </w:p>
    <w:p w:rsidR="00466CA8" w:rsidRDefault="00466CA8" w:rsidP="009E1BAD">
      <w:pPr>
        <w:spacing w:after="0" w:line="240" w:lineRule="auto"/>
        <w:rPr>
          <w:b/>
        </w:rPr>
      </w:pPr>
    </w:p>
    <w:p w:rsidR="00466CA8" w:rsidRDefault="00466CA8" w:rsidP="009E1BAD">
      <w:pPr>
        <w:spacing w:after="0" w:line="240" w:lineRule="auto"/>
        <w:rPr>
          <w:b/>
        </w:rPr>
      </w:pPr>
    </w:p>
    <w:p w:rsidR="00466CA8" w:rsidRDefault="00466CA8" w:rsidP="009E1BAD">
      <w:pPr>
        <w:spacing w:after="0" w:line="240" w:lineRule="auto"/>
        <w:rPr>
          <w:b/>
        </w:rPr>
      </w:pPr>
    </w:p>
    <w:p w:rsidR="00466CA8" w:rsidRDefault="00466CA8" w:rsidP="009E1BAD">
      <w:pPr>
        <w:spacing w:after="0" w:line="240" w:lineRule="auto"/>
        <w:rPr>
          <w:b/>
        </w:rPr>
      </w:pPr>
    </w:p>
    <w:p w:rsidR="009E1BAD" w:rsidRPr="00AC6F77" w:rsidRDefault="00AC6F77" w:rsidP="009E1BAD">
      <w:pPr>
        <w:spacing w:after="0" w:line="240" w:lineRule="auto"/>
        <w:rPr>
          <w:b/>
        </w:rPr>
      </w:pPr>
      <w:r w:rsidRPr="00AC6F77">
        <w:rPr>
          <w:b/>
        </w:rPr>
        <w:t xml:space="preserve">Trabajos </w:t>
      </w:r>
      <w:r w:rsidR="009E1BAD" w:rsidRPr="00AC6F77">
        <w:rPr>
          <w:b/>
        </w:rPr>
        <w:t>efectuados por brigada de reparaciones.</w:t>
      </w:r>
    </w:p>
    <w:p w:rsidR="009E1BAD" w:rsidRDefault="009E1BAD" w:rsidP="009E1BAD">
      <w:pPr>
        <w:spacing w:after="0" w:line="240" w:lineRule="auto"/>
      </w:pPr>
    </w:p>
    <w:p w:rsidR="009E1BAD" w:rsidRDefault="009E1BAD" w:rsidP="009E1BAD">
      <w:pPr>
        <w:spacing w:after="0" w:line="240" w:lineRule="auto"/>
      </w:pPr>
      <w:r>
        <w:t>Los trabajos se efectuaran en horario hábil por personal de la brigada de reparaciones, en horario no hábil tendrán un recargo de 50%, el listado de precios incluye sólo la mano de obra y no los materiales.</w:t>
      </w:r>
    </w:p>
    <w:p w:rsidR="009E1BAD" w:rsidRDefault="009E1BAD" w:rsidP="009E1BAD">
      <w:pPr>
        <w:spacing w:after="0" w:line="240" w:lineRule="auto"/>
      </w:pPr>
    </w:p>
    <w:p w:rsidR="009E1BAD" w:rsidRPr="00291294" w:rsidRDefault="009E1BAD" w:rsidP="009E1BAD">
      <w:pPr>
        <w:spacing w:after="0" w:line="240" w:lineRule="auto"/>
        <w:rPr>
          <w:b/>
        </w:rPr>
      </w:pPr>
      <w:r w:rsidRPr="00291294">
        <w:rPr>
          <w:b/>
        </w:rPr>
        <w:t>HORARIO HÁBIL:   LUNES A VIERNES DE 08:30 A 12:00 Y 1</w:t>
      </w:r>
      <w:r w:rsidR="00291294" w:rsidRPr="00291294">
        <w:rPr>
          <w:b/>
        </w:rPr>
        <w:t>4:0</w:t>
      </w:r>
      <w:r w:rsidRPr="00291294">
        <w:rPr>
          <w:b/>
        </w:rPr>
        <w:t>0 A 17:00 HRS.</w:t>
      </w:r>
    </w:p>
    <w:p w:rsidR="009E1BAD" w:rsidRDefault="009E1BAD" w:rsidP="009E1BAD">
      <w:pPr>
        <w:spacing w:after="0" w:line="240" w:lineRule="auto"/>
      </w:pPr>
    </w:p>
    <w:p w:rsidR="00AC6F77" w:rsidRDefault="00AC6F77" w:rsidP="009E1BAD">
      <w:pPr>
        <w:spacing w:after="0" w:line="240" w:lineRule="auto"/>
        <w:rPr>
          <w:b/>
        </w:rPr>
      </w:pPr>
    </w:p>
    <w:p w:rsidR="003775A7" w:rsidRDefault="003775A7" w:rsidP="009E1BAD">
      <w:pPr>
        <w:spacing w:after="0" w:line="240" w:lineRule="auto"/>
        <w:rPr>
          <w:b/>
        </w:rPr>
      </w:pPr>
    </w:p>
    <w:p w:rsidR="009E1BAD" w:rsidRPr="009E1BAD" w:rsidRDefault="009E1BAD" w:rsidP="009E1BAD">
      <w:pPr>
        <w:spacing w:after="0" w:line="240" w:lineRule="auto"/>
        <w:rPr>
          <w:b/>
        </w:rPr>
      </w:pPr>
      <w:r w:rsidRPr="009E1BAD">
        <w:rPr>
          <w:b/>
        </w:rPr>
        <w:t>CONTRATACIÓN DE SEGURO POR BIENES PERSONALES:</w:t>
      </w:r>
    </w:p>
    <w:p w:rsidR="009E1BAD" w:rsidRDefault="009E1BAD" w:rsidP="00B04754">
      <w:pPr>
        <w:spacing w:after="0" w:line="240" w:lineRule="auto"/>
        <w:jc w:val="both"/>
      </w:pPr>
    </w:p>
    <w:p w:rsidR="009E1BAD" w:rsidRDefault="009E1BAD" w:rsidP="00B04754">
      <w:pPr>
        <w:spacing w:after="0" w:line="240" w:lineRule="auto"/>
        <w:jc w:val="both"/>
      </w:pPr>
      <w:r>
        <w:t xml:space="preserve">De acuerdo al </w:t>
      </w:r>
      <w:r w:rsidR="00AC6F77">
        <w:t>R</w:t>
      </w:r>
      <w:r>
        <w:t xml:space="preserve">eglamento de </w:t>
      </w:r>
      <w:r w:rsidR="00AC6F77">
        <w:t>V</w:t>
      </w:r>
      <w:r>
        <w:t xml:space="preserve">iviendas </w:t>
      </w:r>
      <w:r w:rsidR="00AC6F77">
        <w:t>F</w:t>
      </w:r>
      <w:r>
        <w:t>iscales de la</w:t>
      </w:r>
      <w:r w:rsidR="00AC6F77">
        <w:t xml:space="preserve"> A</w:t>
      </w:r>
      <w:r>
        <w:t xml:space="preserve">rmada, </w:t>
      </w:r>
      <w:r w:rsidR="00A17E01">
        <w:t>e</w:t>
      </w:r>
      <w:r>
        <w:t>l personal que habita vivienda fiscal, deberá contratar un seguro por sus bienes personales, a lo menos contra siniestros de incendio y sismo. El monto a asegurar quedará a criterio del usuario, EL SEGURO LO PODRÁ TOMAR CON LA COMPAÑÍA QUE TIENE CONVENIO ARMADA O CON CUALQUIER OTRA QUE EXISTA EN EL MERCADO</w:t>
      </w:r>
      <w:r w:rsidR="00AC6F77">
        <w:t>.</w:t>
      </w:r>
    </w:p>
    <w:p w:rsidR="00AC6F77" w:rsidRDefault="00AC6F77" w:rsidP="00B04754">
      <w:pPr>
        <w:spacing w:after="0" w:line="240" w:lineRule="auto"/>
        <w:jc w:val="both"/>
      </w:pPr>
    </w:p>
    <w:p w:rsidR="009E1BAD" w:rsidRDefault="009E1BAD" w:rsidP="00B04754">
      <w:pPr>
        <w:spacing w:after="0" w:line="240" w:lineRule="auto"/>
        <w:jc w:val="both"/>
      </w:pPr>
      <w:r>
        <w:t>Es obligatorio, que cada morador asegure sus enseres personales, para contar con un respaldo que les permita enfrentar eventuales emergencias, ya que este seguro ayuda a paliar los efectos de un siniestro después que éste ha ocurrido, pero no los evita. Lo deseable que éste no ocurra.</w:t>
      </w:r>
    </w:p>
    <w:p w:rsidR="00D03DD3" w:rsidRDefault="00D03DD3" w:rsidP="009E1BAD">
      <w:pPr>
        <w:spacing w:after="0" w:line="240" w:lineRule="auto"/>
      </w:pPr>
    </w:p>
    <w:p w:rsidR="00D03DD3" w:rsidRDefault="00D03DD3" w:rsidP="009E1BAD">
      <w:pPr>
        <w:spacing w:after="0" w:line="240" w:lineRule="auto"/>
      </w:pPr>
    </w:p>
    <w:p w:rsidR="009C2F15" w:rsidRDefault="009C2F15"/>
    <w:p w:rsidR="005F4A6D" w:rsidRDefault="005F4A6D"/>
    <w:p w:rsidR="00E100E8" w:rsidRDefault="00E100E8">
      <w:pPr>
        <w:rPr>
          <w:rFonts w:eastAsiaTheme="majorEastAsia" w:cstheme="majorBidi"/>
          <w:b/>
          <w:bCs/>
          <w:sz w:val="24"/>
          <w:szCs w:val="28"/>
        </w:rPr>
      </w:pPr>
      <w:r>
        <w:br w:type="page"/>
      </w:r>
    </w:p>
    <w:p w:rsidR="00A4503A" w:rsidRPr="00BC60EB" w:rsidRDefault="007A5023" w:rsidP="005658EC">
      <w:pPr>
        <w:pStyle w:val="Ttulo1"/>
        <w:jc w:val="right"/>
        <w:rPr>
          <w:sz w:val="28"/>
        </w:rPr>
      </w:pPr>
      <w:bookmarkStart w:id="13" w:name="_Toc4022955"/>
      <w:r>
        <w:rPr>
          <w:sz w:val="28"/>
        </w:rPr>
        <w:lastRenderedPageBreak/>
        <w:t xml:space="preserve">Asistencia </w:t>
      </w:r>
      <w:r w:rsidR="00A4503A" w:rsidRPr="00BC60EB">
        <w:rPr>
          <w:sz w:val="28"/>
        </w:rPr>
        <w:t>Educacional</w:t>
      </w:r>
      <w:bookmarkEnd w:id="13"/>
    </w:p>
    <w:p w:rsidR="00A4503A" w:rsidRPr="001E42AA" w:rsidRDefault="00A4503A" w:rsidP="001E42AA">
      <w:pPr>
        <w:jc w:val="both"/>
        <w:rPr>
          <w:b/>
          <w:sz w:val="28"/>
        </w:rPr>
      </w:pPr>
    </w:p>
    <w:p w:rsidR="00B10B54" w:rsidRPr="00B10B54" w:rsidRDefault="00B10B54" w:rsidP="00B10B54">
      <w:pPr>
        <w:rPr>
          <w:rFonts w:ascii="Calibri" w:eastAsia="Calibri" w:hAnsi="Calibri" w:cs="Times New Roman"/>
          <w:b/>
        </w:rPr>
      </w:pPr>
      <w:r>
        <w:rPr>
          <w:rFonts w:ascii="Times New Roman" w:eastAsia="Times New Roman" w:hAnsi="Times New Roman" w:cs="Times New Roman"/>
          <w:noProof/>
          <w:sz w:val="24"/>
          <w:szCs w:val="24"/>
          <w:lang w:eastAsia="es-CL"/>
        </w:rPr>
        <w:drawing>
          <wp:anchor distT="0" distB="0" distL="114300" distR="114300" simplePos="0" relativeHeight="251679744" behindDoc="0" locked="0" layoutInCell="1" allowOverlap="1">
            <wp:simplePos x="0" y="0"/>
            <wp:positionH relativeFrom="column">
              <wp:posOffset>4371975</wp:posOffset>
            </wp:positionH>
            <wp:positionV relativeFrom="paragraph">
              <wp:posOffset>106045</wp:posOffset>
            </wp:positionV>
            <wp:extent cx="1451610" cy="1519555"/>
            <wp:effectExtent l="0" t="0" r="0" b="444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5161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0B54">
        <w:rPr>
          <w:rFonts w:ascii="Calibri" w:eastAsia="Calibri" w:hAnsi="Calibri" w:cs="Times New Roman"/>
          <w:b/>
        </w:rPr>
        <w:t>Jardín Infantil y Sala Cuna Mar y Cielo</w:t>
      </w:r>
    </w:p>
    <w:p w:rsidR="00B10B54" w:rsidRPr="00B10B54" w:rsidRDefault="00B10B54" w:rsidP="00B10B54">
      <w:pPr>
        <w:jc w:val="both"/>
        <w:rPr>
          <w:rFonts w:ascii="Calibri" w:eastAsia="Calibri" w:hAnsi="Calibri" w:cs="Times New Roman"/>
        </w:rPr>
      </w:pPr>
      <w:r w:rsidRPr="00B10B54">
        <w:rPr>
          <w:rFonts w:ascii="Calibri" w:eastAsia="Calibri" w:hAnsi="Calibri" w:cs="Times New Roman"/>
        </w:rPr>
        <w:t>El Jardín Infantil y Sala Cuna Mar y Cielo, se encuentra, ubicado en calle Chiloé 2336 Interior, cercano a la Capilla Naval y sede Blanca Estela, frente al Casino de Oficiales 21 de Mayo. Este establecimiento educacional posee una capacidad de atención de 56 párvulos por jornada, distribuidos en tres niveles de atención (Nivel Medio Heterogéneo, Transición 1 y Transición 2) en modalidad Media Jornada AM, Doble Jornada y Jornada Completa con alimentación y tendrá capacidad para 14 lactantes en el Nivel Sala Cuna Heterogénea. Posee una dotación de: Directora (Educadora), 3 Educadoras de párvulos y 4 técnicos en atención de párvulos que trabajan en ambas jornadas, una manipuladora de alimentos y 1 personal de los servicios. El personal de Sala Cuna está en proceso de contratación.</w:t>
      </w:r>
    </w:p>
    <w:p w:rsidR="00B10B54" w:rsidRPr="00B10B54" w:rsidRDefault="00B10B54" w:rsidP="00B10B54">
      <w:pPr>
        <w:rPr>
          <w:rFonts w:ascii="Calibri" w:eastAsia="Calibri" w:hAnsi="Calibri" w:cs="Times New Roman"/>
          <w:b/>
        </w:rPr>
      </w:pPr>
    </w:p>
    <w:p w:rsidR="00B10B54" w:rsidRPr="00B10B54" w:rsidRDefault="00B10B54" w:rsidP="00B10B54">
      <w:pPr>
        <w:rPr>
          <w:rFonts w:ascii="Calibri" w:eastAsia="Calibri" w:hAnsi="Calibri" w:cs="Times New Roman"/>
          <w:b/>
        </w:rPr>
      </w:pPr>
      <w:r w:rsidRPr="00B10B54">
        <w:rPr>
          <w:rFonts w:ascii="Calibri" w:eastAsia="Calibri" w:hAnsi="Calibri" w:cs="Times New Roman"/>
          <w:b/>
        </w:rPr>
        <w:t>Sello Jardín Infantil y Sala Cuna Mar y Cielo</w:t>
      </w:r>
    </w:p>
    <w:p w:rsidR="00B10B54" w:rsidRPr="00B10B54" w:rsidRDefault="00B10B54" w:rsidP="00B10B54">
      <w:pPr>
        <w:spacing w:after="0" w:line="240" w:lineRule="auto"/>
        <w:ind w:firstLine="360"/>
        <w:jc w:val="both"/>
        <w:rPr>
          <w:rFonts w:ascii="Calibri" w:eastAsia="Times New Roman" w:hAnsi="Calibri" w:cs="Calibri"/>
          <w:szCs w:val="24"/>
          <w:lang w:val="es-ES" w:eastAsia="es-ES"/>
        </w:rPr>
      </w:pPr>
      <w:r w:rsidRPr="00B10B54">
        <w:rPr>
          <w:rFonts w:ascii="Calibri" w:eastAsia="Calibri" w:hAnsi="Calibri" w:cs="Times New Roman"/>
        </w:rPr>
        <w:t xml:space="preserve">Para poder lograr el desarrollo integral de nuestros niños, es que el Jardín Infantil y Sala Cuna Mar y Cielo se ha propuesto tener como sello la “expresión artística”, la que nace del interés de los niños, del equipo docente y de los padres, ya que los niños y niñas se estimulan y asombran, conectándose activamente al ser protagonistas de su aprendizaje por medio del Arte. Diariamente se proporcionan situaciones y recursos para que los niños puedan experimentar y poner en juego sus capacidades expresivas, tales como pintura, escultura, dibujo, cerámica, danza, música, teatro, yoga, entre otros. También </w:t>
      </w:r>
      <w:r w:rsidRPr="00B10B54">
        <w:rPr>
          <w:rFonts w:ascii="Calibri" w:eastAsia="Times New Roman" w:hAnsi="Calibri" w:cs="Calibri"/>
          <w:szCs w:val="24"/>
          <w:lang w:val="es-ES" w:eastAsia="es-ES"/>
        </w:rPr>
        <w:t>se ofrecen 5 proyectos de innovación a los niños/as de los niveles de jardín infantil y para el nivel sala cuna se consideran solo 4 talleres.</w:t>
      </w:r>
    </w:p>
    <w:p w:rsidR="00B10B54" w:rsidRPr="00B10B54" w:rsidRDefault="00B10B54" w:rsidP="00B10B54">
      <w:pPr>
        <w:jc w:val="both"/>
        <w:rPr>
          <w:rFonts w:ascii="Calibri" w:eastAsia="Calibri" w:hAnsi="Calibri" w:cs="Times New Roman"/>
        </w:rPr>
      </w:pPr>
      <w:r w:rsidRPr="00B10B54">
        <w:rPr>
          <w:rFonts w:ascii="Calibri" w:eastAsia="Calibri" w:hAnsi="Calibri" w:cs="Times New Roman"/>
        </w:rPr>
        <w:t xml:space="preserve">Talleres de innovación: Ciencias, Psicomotricidad, </w:t>
      </w:r>
      <w:proofErr w:type="gramStart"/>
      <w:r w:rsidRPr="00B10B54">
        <w:rPr>
          <w:rFonts w:ascii="Calibri" w:eastAsia="Calibri" w:hAnsi="Calibri" w:cs="Times New Roman"/>
        </w:rPr>
        <w:t>Inglés</w:t>
      </w:r>
      <w:proofErr w:type="gramEnd"/>
      <w:r w:rsidRPr="00B10B54">
        <w:rPr>
          <w:rFonts w:ascii="Calibri" w:eastAsia="Calibri" w:hAnsi="Calibri" w:cs="Times New Roman"/>
        </w:rPr>
        <w:t>, Pueblos Originarios de Magallanes y Arte.</w:t>
      </w:r>
    </w:p>
    <w:p w:rsidR="00B10B54" w:rsidRPr="00B10B54" w:rsidRDefault="00B10B54" w:rsidP="00B10B54">
      <w:pPr>
        <w:rPr>
          <w:rFonts w:ascii="Calibri" w:eastAsia="Calibri" w:hAnsi="Calibri" w:cs="Times New Roman"/>
          <w:b/>
        </w:rPr>
      </w:pPr>
      <w:r w:rsidRPr="00B10B54">
        <w:rPr>
          <w:rFonts w:ascii="Calibri" w:eastAsia="Calibri" w:hAnsi="Calibri" w:cs="Times New Roman"/>
          <w:b/>
        </w:rPr>
        <w:t>Objetivo general a lograr con los niños</w:t>
      </w:r>
    </w:p>
    <w:p w:rsidR="00B10B54" w:rsidRPr="00B10B54" w:rsidRDefault="00B10B54" w:rsidP="00B10B54">
      <w:pPr>
        <w:jc w:val="both"/>
        <w:rPr>
          <w:rFonts w:ascii="Calibri" w:eastAsia="Calibri" w:hAnsi="Calibri" w:cs="Times New Roman"/>
        </w:rPr>
      </w:pPr>
      <w:r w:rsidRPr="00B10B54">
        <w:rPr>
          <w:rFonts w:ascii="Calibri" w:eastAsia="Calibri" w:hAnsi="Calibri" w:cs="Times New Roman"/>
        </w:rPr>
        <w:t>Favorecer en los niños la adquisición de la independencia, que le permitan valerse en forma adecuada en su medio, a través del desarrollo de la confianza y del creciente dominio de sus habilidades corporales, socioemocionales e intelectuales, desarrollando su capacidad creativa a través de las diferentes expresiones artísticas como la danza, música, teatro, pintura, literatura, entre otros.</w:t>
      </w:r>
    </w:p>
    <w:p w:rsidR="00B10B54" w:rsidRPr="00B10B54" w:rsidRDefault="00B10B54" w:rsidP="00B10B54">
      <w:pPr>
        <w:rPr>
          <w:rFonts w:ascii="Calibri" w:eastAsia="Calibri" w:hAnsi="Calibri" w:cs="Times New Roman"/>
        </w:rPr>
      </w:pPr>
      <w:r w:rsidRPr="00B10B54">
        <w:rPr>
          <w:rFonts w:ascii="Calibri" w:eastAsia="Calibri" w:hAnsi="Calibri" w:cs="Times New Roman"/>
        </w:rPr>
        <w:t>Promover el desarrollo integral en un ambiente propicio, en donde los valores como la solidaridad, respeto, amor y amistad, sean los pilares fundamentales.</w:t>
      </w:r>
    </w:p>
    <w:p w:rsidR="00B10B54" w:rsidRPr="00B10B54" w:rsidRDefault="00B10B54" w:rsidP="00B10B54">
      <w:pPr>
        <w:spacing w:after="0" w:line="240" w:lineRule="auto"/>
        <w:rPr>
          <w:rFonts w:ascii="Calibri" w:eastAsia="Calibri" w:hAnsi="Calibri" w:cs="Times New Roman"/>
          <w:b/>
        </w:rPr>
      </w:pPr>
      <w:r w:rsidRPr="00B10B54">
        <w:rPr>
          <w:rFonts w:ascii="Calibri" w:eastAsia="Calibri" w:hAnsi="Calibri" w:cs="Times New Roman"/>
          <w:b/>
        </w:rPr>
        <w:t>Niveles y Jornadas de Atención</w:t>
      </w:r>
    </w:p>
    <w:p w:rsidR="00B10B54" w:rsidRPr="00B10B54" w:rsidRDefault="00B10B54" w:rsidP="00B10B54">
      <w:pPr>
        <w:spacing w:after="0" w:line="240" w:lineRule="auto"/>
        <w:rPr>
          <w:rFonts w:ascii="Calibri" w:eastAsia="Calibri" w:hAnsi="Calibri" w:cs="Times New Roman"/>
        </w:rPr>
      </w:pPr>
    </w:p>
    <w:p w:rsidR="00B10B54" w:rsidRPr="00B10B54" w:rsidRDefault="00B10B54" w:rsidP="00B10B54">
      <w:pPr>
        <w:spacing w:after="0" w:line="240" w:lineRule="auto"/>
        <w:rPr>
          <w:rFonts w:ascii="Calibri" w:eastAsia="Calibri" w:hAnsi="Calibri" w:cs="Times New Roman"/>
          <w:b/>
        </w:rPr>
      </w:pPr>
      <w:r w:rsidRPr="00B10B54">
        <w:rPr>
          <w:rFonts w:ascii="Calibri" w:eastAsia="Calibri" w:hAnsi="Calibri" w:cs="Times New Roman"/>
          <w:b/>
        </w:rPr>
        <w:t>Niveles</w:t>
      </w:r>
    </w:p>
    <w:p w:rsidR="00B10B54" w:rsidRPr="00B10B54" w:rsidRDefault="00B10B54" w:rsidP="00B10B54">
      <w:pPr>
        <w:spacing w:after="0" w:line="240" w:lineRule="auto"/>
        <w:rPr>
          <w:rFonts w:ascii="Calibri" w:eastAsia="Calibri" w:hAnsi="Calibri" w:cs="Times New Roman"/>
        </w:rPr>
      </w:pPr>
    </w:p>
    <w:p w:rsidR="00B10B54" w:rsidRPr="00B10B54" w:rsidRDefault="00B10B54" w:rsidP="00B10B54">
      <w:pPr>
        <w:spacing w:after="0" w:line="240" w:lineRule="auto"/>
        <w:rPr>
          <w:rFonts w:ascii="Calibri" w:eastAsia="Calibri" w:hAnsi="Calibri" w:cs="Times New Roman"/>
        </w:rPr>
      </w:pPr>
      <w:r w:rsidRPr="00B10B54">
        <w:rPr>
          <w:rFonts w:ascii="Calibri" w:eastAsia="Calibri" w:hAnsi="Calibri" w:cs="Times New Roman"/>
        </w:rPr>
        <w:t>Sala Cuna Heterogénea (desde el término del postnatal hasta los 2 años cumplidos)</w:t>
      </w:r>
    </w:p>
    <w:p w:rsidR="00B10B54" w:rsidRPr="00B10B54" w:rsidRDefault="00B10B54" w:rsidP="00B10B54">
      <w:pPr>
        <w:spacing w:after="0" w:line="240" w:lineRule="auto"/>
        <w:rPr>
          <w:rFonts w:ascii="Calibri" w:eastAsia="Calibri" w:hAnsi="Calibri" w:cs="Times New Roman"/>
        </w:rPr>
      </w:pPr>
      <w:r w:rsidRPr="00B10B54">
        <w:rPr>
          <w:rFonts w:ascii="Calibri" w:eastAsia="Calibri" w:hAnsi="Calibri" w:cs="Times New Roman"/>
        </w:rPr>
        <w:t>Nivel Medio Heterogéneo (2 y 3 años)</w:t>
      </w:r>
    </w:p>
    <w:p w:rsidR="00B10B54" w:rsidRPr="00B10B54" w:rsidRDefault="00B10B54" w:rsidP="00B10B54">
      <w:pPr>
        <w:spacing w:after="0" w:line="240" w:lineRule="auto"/>
        <w:rPr>
          <w:rFonts w:ascii="Calibri" w:eastAsia="Calibri" w:hAnsi="Calibri" w:cs="Times New Roman"/>
        </w:rPr>
      </w:pPr>
      <w:r w:rsidRPr="00B10B54">
        <w:rPr>
          <w:rFonts w:ascii="Calibri" w:eastAsia="Calibri" w:hAnsi="Calibri" w:cs="Times New Roman"/>
        </w:rPr>
        <w:lastRenderedPageBreak/>
        <w:t>Nivel Transición 1 (4 años)</w:t>
      </w:r>
    </w:p>
    <w:p w:rsidR="00B10B54" w:rsidRPr="00B10B54" w:rsidRDefault="00B10B54" w:rsidP="00B10B54">
      <w:pPr>
        <w:spacing w:after="0" w:line="240" w:lineRule="auto"/>
        <w:rPr>
          <w:rFonts w:ascii="Calibri" w:eastAsia="Calibri" w:hAnsi="Calibri" w:cs="Times New Roman"/>
        </w:rPr>
      </w:pPr>
      <w:r w:rsidRPr="00B10B54">
        <w:rPr>
          <w:rFonts w:ascii="Calibri" w:eastAsia="Calibri" w:hAnsi="Calibri" w:cs="Times New Roman"/>
        </w:rPr>
        <w:t xml:space="preserve">Nivel Transición 2 (5 años) </w:t>
      </w:r>
    </w:p>
    <w:p w:rsidR="00B10B54" w:rsidRPr="00B10B54" w:rsidRDefault="00B10B54" w:rsidP="00B10B54">
      <w:pPr>
        <w:spacing w:after="0" w:line="240" w:lineRule="auto"/>
        <w:rPr>
          <w:rFonts w:ascii="Calibri" w:eastAsia="Calibri" w:hAnsi="Calibri" w:cs="Times New Roman"/>
        </w:rPr>
      </w:pPr>
      <w:r w:rsidRPr="00B10B54">
        <w:rPr>
          <w:rFonts w:ascii="Calibri" w:eastAsia="Calibri" w:hAnsi="Calibri" w:cs="Times New Roman"/>
        </w:rPr>
        <w:t>*Edades cumplidas al 31 de marzo del año en curso</w:t>
      </w:r>
    </w:p>
    <w:p w:rsidR="00B10B54" w:rsidRPr="00B10B54" w:rsidRDefault="00B10B54" w:rsidP="00B10B54">
      <w:pPr>
        <w:spacing w:after="0" w:line="240" w:lineRule="auto"/>
        <w:rPr>
          <w:rFonts w:ascii="Calibri" w:eastAsia="Calibri" w:hAnsi="Calibri" w:cs="Times New Roman"/>
        </w:rPr>
      </w:pPr>
    </w:p>
    <w:p w:rsidR="00B10B54" w:rsidRPr="00B10B54" w:rsidRDefault="00B10B54" w:rsidP="00B10B54">
      <w:pPr>
        <w:spacing w:after="0" w:line="240" w:lineRule="auto"/>
        <w:rPr>
          <w:rFonts w:ascii="Calibri" w:eastAsia="Calibri" w:hAnsi="Calibri" w:cs="Times New Roman"/>
          <w:b/>
        </w:rPr>
      </w:pPr>
      <w:r w:rsidRPr="00B10B54">
        <w:rPr>
          <w:rFonts w:ascii="Calibri" w:eastAsia="Calibri" w:hAnsi="Calibri" w:cs="Times New Roman"/>
          <w:b/>
        </w:rPr>
        <w:t>Jornadas de Atención</w:t>
      </w:r>
    </w:p>
    <w:p w:rsidR="00B10B54" w:rsidRPr="00B10B54" w:rsidRDefault="00B10B54" w:rsidP="00B10B54">
      <w:pPr>
        <w:spacing w:after="0" w:line="240" w:lineRule="auto"/>
        <w:rPr>
          <w:rFonts w:ascii="Calibri" w:eastAsia="Calibri" w:hAnsi="Calibri" w:cs="Times New Roman"/>
        </w:rPr>
      </w:pPr>
    </w:p>
    <w:p w:rsidR="00B10B54" w:rsidRPr="00B10B54" w:rsidRDefault="00B10B54" w:rsidP="00B10B54">
      <w:pPr>
        <w:spacing w:after="0" w:line="240" w:lineRule="auto"/>
        <w:jc w:val="both"/>
        <w:rPr>
          <w:rFonts w:ascii="Calibri" w:eastAsia="Times New Roman" w:hAnsi="Calibri" w:cs="Calibri"/>
          <w:szCs w:val="24"/>
          <w:lang w:val="es-ES" w:eastAsia="es-ES"/>
        </w:rPr>
      </w:pPr>
      <w:r w:rsidRPr="00B10B54">
        <w:rPr>
          <w:rFonts w:ascii="Calibri" w:eastAsia="Times New Roman" w:hAnsi="Calibri" w:cs="Calibri"/>
          <w:szCs w:val="24"/>
          <w:lang w:val="es-ES" w:eastAsia="es-ES"/>
        </w:rPr>
        <w:t>Sala Cuna: 07:30 a 17:15 horas.</w:t>
      </w:r>
    </w:p>
    <w:p w:rsidR="00B10B54" w:rsidRPr="00B10B54" w:rsidRDefault="00B10B54" w:rsidP="00B10B54">
      <w:pPr>
        <w:spacing w:after="0" w:line="240" w:lineRule="auto"/>
        <w:jc w:val="both"/>
        <w:rPr>
          <w:rFonts w:ascii="Calibri" w:eastAsia="Times New Roman" w:hAnsi="Calibri" w:cs="Calibri"/>
          <w:szCs w:val="24"/>
          <w:lang w:val="es-ES" w:eastAsia="es-ES"/>
        </w:rPr>
      </w:pPr>
    </w:p>
    <w:p w:rsidR="00B10B54" w:rsidRPr="00B10B54" w:rsidRDefault="00B10B54" w:rsidP="00B10B54">
      <w:pPr>
        <w:spacing w:after="0" w:line="240" w:lineRule="auto"/>
        <w:jc w:val="both"/>
        <w:rPr>
          <w:rFonts w:ascii="Calibri" w:eastAsia="Times New Roman" w:hAnsi="Calibri" w:cs="Calibri"/>
          <w:szCs w:val="24"/>
          <w:lang w:val="es-ES" w:eastAsia="es-ES"/>
        </w:rPr>
      </w:pPr>
      <w:r w:rsidRPr="00B10B54">
        <w:rPr>
          <w:rFonts w:ascii="Calibri" w:eastAsia="Times New Roman" w:hAnsi="Calibri" w:cs="Calibri"/>
          <w:szCs w:val="24"/>
          <w:lang w:val="es-ES" w:eastAsia="es-ES"/>
        </w:rPr>
        <w:t xml:space="preserve">Jardín Infantil: </w:t>
      </w:r>
    </w:p>
    <w:p w:rsidR="00B10B54" w:rsidRPr="00B10B54" w:rsidRDefault="00B10B54" w:rsidP="00B10B54">
      <w:pPr>
        <w:spacing w:after="0" w:line="240" w:lineRule="auto"/>
        <w:jc w:val="both"/>
        <w:rPr>
          <w:rFonts w:ascii="Calibri" w:eastAsia="Times New Roman" w:hAnsi="Calibri" w:cs="Calibri"/>
          <w:szCs w:val="24"/>
          <w:lang w:val="es-ES" w:eastAsia="es-ES"/>
        </w:rPr>
      </w:pPr>
      <w:r w:rsidRPr="00B10B54">
        <w:rPr>
          <w:rFonts w:ascii="Calibri" w:eastAsia="Times New Roman" w:hAnsi="Calibri" w:cs="Calibri"/>
          <w:szCs w:val="24"/>
          <w:lang w:val="es-ES" w:eastAsia="es-ES"/>
        </w:rPr>
        <w:t xml:space="preserve">Media jornada:  </w:t>
      </w:r>
    </w:p>
    <w:p w:rsidR="00B10B54" w:rsidRPr="00B10B54" w:rsidRDefault="00B10B54" w:rsidP="00B10B54">
      <w:pPr>
        <w:spacing w:after="0" w:line="240" w:lineRule="auto"/>
        <w:ind w:left="708"/>
        <w:jc w:val="both"/>
        <w:rPr>
          <w:rFonts w:ascii="Calibri" w:eastAsia="Times New Roman" w:hAnsi="Calibri" w:cs="Calibri"/>
          <w:szCs w:val="24"/>
          <w:lang w:val="es-ES" w:eastAsia="es-ES"/>
        </w:rPr>
      </w:pPr>
      <w:r w:rsidRPr="00B10B54">
        <w:rPr>
          <w:rFonts w:ascii="Calibri" w:eastAsia="Times New Roman" w:hAnsi="Calibri" w:cs="Calibri"/>
          <w:szCs w:val="24"/>
          <w:lang w:val="es-ES" w:eastAsia="es-ES"/>
        </w:rPr>
        <w:t xml:space="preserve">Lunes a viernes: Entrada 07:30 - 08:20 </w:t>
      </w:r>
      <w:proofErr w:type="spellStart"/>
      <w:r w:rsidRPr="00B10B54">
        <w:rPr>
          <w:rFonts w:ascii="Calibri" w:eastAsia="Times New Roman" w:hAnsi="Calibri" w:cs="Calibri"/>
          <w:szCs w:val="24"/>
          <w:lang w:val="es-ES" w:eastAsia="es-ES"/>
        </w:rPr>
        <w:t>hrs</w:t>
      </w:r>
      <w:proofErr w:type="spellEnd"/>
      <w:proofErr w:type="gramStart"/>
      <w:r w:rsidRPr="00B10B54">
        <w:rPr>
          <w:rFonts w:ascii="Calibri" w:eastAsia="Times New Roman" w:hAnsi="Calibri" w:cs="Calibri"/>
          <w:szCs w:val="24"/>
          <w:lang w:val="es-ES" w:eastAsia="es-ES"/>
        </w:rPr>
        <w:t>..</w:t>
      </w:r>
      <w:proofErr w:type="gramEnd"/>
      <w:r w:rsidRPr="00B10B54">
        <w:rPr>
          <w:rFonts w:ascii="Calibri" w:eastAsia="Times New Roman" w:hAnsi="Calibri" w:cs="Calibri"/>
          <w:szCs w:val="24"/>
          <w:lang w:val="es-ES" w:eastAsia="es-ES"/>
        </w:rPr>
        <w:t xml:space="preserve">……………..Salida 12:20- 12:50 </w:t>
      </w:r>
      <w:proofErr w:type="spellStart"/>
      <w:r w:rsidRPr="00B10B54">
        <w:rPr>
          <w:rFonts w:ascii="Calibri" w:eastAsia="Times New Roman" w:hAnsi="Calibri" w:cs="Calibri"/>
          <w:szCs w:val="24"/>
          <w:lang w:val="es-ES" w:eastAsia="es-ES"/>
        </w:rPr>
        <w:t>hrs</w:t>
      </w:r>
      <w:proofErr w:type="spellEnd"/>
      <w:r w:rsidRPr="00B10B54">
        <w:rPr>
          <w:rFonts w:ascii="Calibri" w:eastAsia="Times New Roman" w:hAnsi="Calibri" w:cs="Calibri"/>
          <w:szCs w:val="24"/>
          <w:lang w:val="es-ES" w:eastAsia="es-ES"/>
        </w:rPr>
        <w:t>.</w:t>
      </w:r>
    </w:p>
    <w:p w:rsidR="00B10B54" w:rsidRPr="00B10B54" w:rsidRDefault="00B10B54" w:rsidP="00B10B54">
      <w:pPr>
        <w:spacing w:after="0" w:line="240" w:lineRule="auto"/>
        <w:jc w:val="both"/>
        <w:rPr>
          <w:rFonts w:ascii="Calibri" w:eastAsia="Times New Roman" w:hAnsi="Calibri" w:cs="Calibri"/>
          <w:szCs w:val="24"/>
          <w:lang w:val="es-ES" w:eastAsia="es-ES"/>
        </w:rPr>
      </w:pPr>
    </w:p>
    <w:p w:rsidR="00B10B54" w:rsidRPr="00B10B54" w:rsidRDefault="00B10B54" w:rsidP="00B10B54">
      <w:pPr>
        <w:spacing w:after="0" w:line="240" w:lineRule="auto"/>
        <w:jc w:val="both"/>
        <w:rPr>
          <w:rFonts w:ascii="Calibri" w:eastAsia="Times New Roman" w:hAnsi="Calibri" w:cs="Calibri"/>
          <w:szCs w:val="24"/>
          <w:lang w:val="es-ES" w:eastAsia="es-ES"/>
        </w:rPr>
      </w:pPr>
    </w:p>
    <w:p w:rsidR="00B10B54" w:rsidRPr="00B10B54" w:rsidRDefault="00B10B54" w:rsidP="00B10B54">
      <w:pPr>
        <w:spacing w:after="0" w:line="240" w:lineRule="auto"/>
        <w:jc w:val="both"/>
        <w:rPr>
          <w:rFonts w:ascii="Calibri" w:eastAsia="Times New Roman" w:hAnsi="Calibri" w:cs="Calibri"/>
          <w:szCs w:val="24"/>
          <w:lang w:val="es-ES" w:eastAsia="es-ES"/>
        </w:rPr>
      </w:pPr>
      <w:r w:rsidRPr="00B10B54">
        <w:rPr>
          <w:rFonts w:ascii="Calibri" w:eastAsia="Times New Roman" w:hAnsi="Calibri" w:cs="Calibri"/>
          <w:szCs w:val="24"/>
          <w:lang w:val="es-ES" w:eastAsia="es-ES"/>
        </w:rPr>
        <w:t xml:space="preserve">Doble jornada:    </w:t>
      </w:r>
    </w:p>
    <w:p w:rsidR="00B10B54" w:rsidRPr="00B10B54" w:rsidRDefault="00B10B54" w:rsidP="00B10B54">
      <w:pPr>
        <w:spacing w:after="0" w:line="240" w:lineRule="auto"/>
        <w:ind w:left="708"/>
        <w:jc w:val="both"/>
        <w:rPr>
          <w:rFonts w:ascii="Calibri" w:eastAsia="Times New Roman" w:hAnsi="Calibri" w:cs="Calibri"/>
          <w:szCs w:val="24"/>
          <w:lang w:val="es-ES" w:eastAsia="es-ES"/>
        </w:rPr>
      </w:pPr>
      <w:r w:rsidRPr="00B10B54">
        <w:rPr>
          <w:rFonts w:ascii="Calibri" w:eastAsia="Times New Roman" w:hAnsi="Calibri" w:cs="Calibri"/>
          <w:szCs w:val="24"/>
          <w:lang w:val="es-ES" w:eastAsia="es-ES"/>
        </w:rPr>
        <w:t xml:space="preserve">Lunes a viernes: Entrada 07:30 - 08:20 </w:t>
      </w:r>
      <w:proofErr w:type="spellStart"/>
      <w:r w:rsidRPr="00B10B54">
        <w:rPr>
          <w:rFonts w:ascii="Calibri" w:eastAsia="Times New Roman" w:hAnsi="Calibri" w:cs="Calibri"/>
          <w:szCs w:val="24"/>
          <w:lang w:val="es-ES" w:eastAsia="es-ES"/>
        </w:rPr>
        <w:t>hrs</w:t>
      </w:r>
      <w:proofErr w:type="spellEnd"/>
      <w:r w:rsidRPr="00B10B54">
        <w:rPr>
          <w:rFonts w:ascii="Calibri" w:eastAsia="Times New Roman" w:hAnsi="Calibri" w:cs="Calibri"/>
          <w:szCs w:val="24"/>
          <w:lang w:val="es-ES" w:eastAsia="es-ES"/>
        </w:rPr>
        <w:t xml:space="preserve">…...Salida 12:20- 12:50 </w:t>
      </w:r>
      <w:proofErr w:type="spellStart"/>
      <w:r w:rsidRPr="00B10B54">
        <w:rPr>
          <w:rFonts w:ascii="Calibri" w:eastAsia="Times New Roman" w:hAnsi="Calibri" w:cs="Calibri"/>
          <w:szCs w:val="24"/>
          <w:lang w:val="es-ES" w:eastAsia="es-ES"/>
        </w:rPr>
        <w:t>hrs</w:t>
      </w:r>
      <w:proofErr w:type="spellEnd"/>
      <w:r w:rsidRPr="00B10B54">
        <w:rPr>
          <w:rFonts w:ascii="Calibri" w:eastAsia="Times New Roman" w:hAnsi="Calibri" w:cs="Calibri"/>
          <w:szCs w:val="24"/>
          <w:lang w:val="es-ES" w:eastAsia="es-ES"/>
        </w:rPr>
        <w:t xml:space="preserve">. </w:t>
      </w:r>
    </w:p>
    <w:p w:rsidR="00B10B54" w:rsidRPr="00B10B54" w:rsidRDefault="00B10B54" w:rsidP="00B10B54">
      <w:pPr>
        <w:spacing w:after="0" w:line="240" w:lineRule="auto"/>
        <w:ind w:left="708"/>
        <w:jc w:val="both"/>
        <w:rPr>
          <w:rFonts w:ascii="Calibri" w:eastAsia="Times New Roman" w:hAnsi="Calibri" w:cs="Calibri"/>
          <w:szCs w:val="24"/>
          <w:lang w:val="es-ES" w:eastAsia="es-ES"/>
        </w:rPr>
      </w:pPr>
      <w:r w:rsidRPr="00B10B54">
        <w:rPr>
          <w:rFonts w:ascii="Calibri" w:eastAsia="Times New Roman" w:hAnsi="Calibri" w:cs="Calibri"/>
          <w:szCs w:val="24"/>
          <w:lang w:val="es-ES" w:eastAsia="es-ES"/>
        </w:rPr>
        <w:t xml:space="preserve">Lunes a viernes: Tarde: Entrada 14:00 - 14:15 </w:t>
      </w:r>
      <w:proofErr w:type="spellStart"/>
      <w:r w:rsidRPr="00B10B54">
        <w:rPr>
          <w:rFonts w:ascii="Calibri" w:eastAsia="Times New Roman" w:hAnsi="Calibri" w:cs="Calibri"/>
          <w:szCs w:val="24"/>
          <w:lang w:val="es-ES" w:eastAsia="es-ES"/>
        </w:rPr>
        <w:t>hrs</w:t>
      </w:r>
      <w:proofErr w:type="spellEnd"/>
      <w:r w:rsidRPr="00B10B54">
        <w:rPr>
          <w:rFonts w:ascii="Calibri" w:eastAsia="Times New Roman" w:hAnsi="Calibri" w:cs="Calibri"/>
          <w:szCs w:val="24"/>
          <w:lang w:val="es-ES" w:eastAsia="es-ES"/>
        </w:rPr>
        <w:t xml:space="preserve">……...Salida 16:50 -17:15 </w:t>
      </w:r>
      <w:proofErr w:type="spellStart"/>
      <w:r w:rsidRPr="00B10B54">
        <w:rPr>
          <w:rFonts w:ascii="Calibri" w:eastAsia="Times New Roman" w:hAnsi="Calibri" w:cs="Calibri"/>
          <w:szCs w:val="24"/>
          <w:lang w:val="es-ES" w:eastAsia="es-ES"/>
        </w:rPr>
        <w:t>hrs</w:t>
      </w:r>
      <w:proofErr w:type="spellEnd"/>
      <w:r w:rsidRPr="00B10B54">
        <w:rPr>
          <w:rFonts w:ascii="Calibri" w:eastAsia="Times New Roman" w:hAnsi="Calibri" w:cs="Calibri"/>
          <w:szCs w:val="24"/>
          <w:lang w:val="es-ES" w:eastAsia="es-ES"/>
        </w:rPr>
        <w:t>.</w:t>
      </w:r>
    </w:p>
    <w:p w:rsidR="00B10B54" w:rsidRPr="00B10B54" w:rsidRDefault="00B10B54" w:rsidP="00B10B54">
      <w:pPr>
        <w:spacing w:after="0" w:line="240" w:lineRule="auto"/>
        <w:jc w:val="both"/>
        <w:rPr>
          <w:rFonts w:ascii="Calibri" w:eastAsia="Times New Roman" w:hAnsi="Calibri" w:cs="Calibri"/>
          <w:szCs w:val="24"/>
          <w:lang w:val="es-ES" w:eastAsia="es-ES"/>
        </w:rPr>
      </w:pPr>
      <w:r w:rsidRPr="00B10B54">
        <w:rPr>
          <w:rFonts w:ascii="Calibri" w:eastAsia="Times New Roman" w:hAnsi="Calibri" w:cs="Calibri"/>
          <w:szCs w:val="24"/>
          <w:lang w:val="es-ES" w:eastAsia="es-ES"/>
        </w:rPr>
        <w:t>Jornada completa:</w:t>
      </w:r>
    </w:p>
    <w:p w:rsidR="00B10B54" w:rsidRPr="00B10B54" w:rsidRDefault="00B10B54" w:rsidP="00B10B54">
      <w:pPr>
        <w:spacing w:after="0" w:line="240" w:lineRule="auto"/>
        <w:ind w:left="708"/>
        <w:jc w:val="both"/>
        <w:rPr>
          <w:rFonts w:ascii="Calibri" w:eastAsia="Times New Roman" w:hAnsi="Calibri" w:cs="Calibri"/>
          <w:szCs w:val="24"/>
          <w:lang w:val="es-ES" w:eastAsia="es-ES"/>
        </w:rPr>
      </w:pPr>
      <w:r w:rsidRPr="00B10B54">
        <w:rPr>
          <w:rFonts w:ascii="Calibri" w:eastAsia="Times New Roman" w:hAnsi="Calibri" w:cs="Calibri"/>
          <w:szCs w:val="24"/>
          <w:lang w:val="es-ES" w:eastAsia="es-ES"/>
        </w:rPr>
        <w:t xml:space="preserve">Lunes a viernes: 07:30- 08:20 </w:t>
      </w:r>
      <w:proofErr w:type="spellStart"/>
      <w:r w:rsidRPr="00B10B54">
        <w:rPr>
          <w:rFonts w:ascii="Calibri" w:eastAsia="Times New Roman" w:hAnsi="Calibri" w:cs="Calibri"/>
          <w:szCs w:val="24"/>
          <w:lang w:val="es-ES" w:eastAsia="es-ES"/>
        </w:rPr>
        <w:t>hrs</w:t>
      </w:r>
      <w:proofErr w:type="spellEnd"/>
      <w:r w:rsidRPr="00B10B54">
        <w:rPr>
          <w:rFonts w:ascii="Calibri" w:eastAsia="Times New Roman" w:hAnsi="Calibri" w:cs="Calibri"/>
          <w:szCs w:val="24"/>
          <w:lang w:val="es-ES" w:eastAsia="es-ES"/>
        </w:rPr>
        <w:t xml:space="preserve">…… salida 16:50- 17:15 </w:t>
      </w:r>
      <w:proofErr w:type="spellStart"/>
      <w:r w:rsidRPr="00B10B54">
        <w:rPr>
          <w:rFonts w:ascii="Calibri" w:eastAsia="Times New Roman" w:hAnsi="Calibri" w:cs="Calibri"/>
          <w:szCs w:val="24"/>
          <w:lang w:val="es-ES" w:eastAsia="es-ES"/>
        </w:rPr>
        <w:t>hrs</w:t>
      </w:r>
      <w:proofErr w:type="spellEnd"/>
      <w:r w:rsidRPr="00B10B54">
        <w:rPr>
          <w:rFonts w:ascii="Calibri" w:eastAsia="Times New Roman" w:hAnsi="Calibri" w:cs="Calibri"/>
          <w:szCs w:val="24"/>
          <w:lang w:val="es-ES" w:eastAsia="es-ES"/>
        </w:rPr>
        <w:t>.</w:t>
      </w:r>
    </w:p>
    <w:p w:rsidR="00B10B54" w:rsidRPr="00B10B54" w:rsidRDefault="00B10B54" w:rsidP="00B10B54">
      <w:pPr>
        <w:spacing w:after="0" w:line="240" w:lineRule="auto"/>
        <w:jc w:val="both"/>
        <w:rPr>
          <w:rFonts w:ascii="Calibri" w:eastAsia="Times New Roman" w:hAnsi="Calibri" w:cs="Calibri"/>
          <w:szCs w:val="24"/>
          <w:lang w:val="es-ES" w:eastAsia="es-ES"/>
        </w:rPr>
      </w:pPr>
    </w:p>
    <w:p w:rsidR="00B10B54" w:rsidRPr="00B10B54" w:rsidRDefault="00B10B54" w:rsidP="00B10B54">
      <w:pPr>
        <w:spacing w:after="0" w:line="240" w:lineRule="auto"/>
        <w:jc w:val="both"/>
        <w:rPr>
          <w:rFonts w:ascii="Calibri" w:eastAsia="Times New Roman" w:hAnsi="Calibri" w:cs="Calibri"/>
          <w:szCs w:val="24"/>
          <w:lang w:val="es-ES" w:eastAsia="es-ES"/>
        </w:rPr>
      </w:pPr>
      <w:r w:rsidRPr="00B10B54">
        <w:rPr>
          <w:rFonts w:ascii="Calibri" w:eastAsia="Times New Roman" w:hAnsi="Calibri" w:cs="Calibri"/>
          <w:szCs w:val="24"/>
          <w:lang w:val="es-ES" w:eastAsia="es-ES"/>
        </w:rPr>
        <w:t>Los últimos viernes de cada mes la jornada será medio día para el Jardín Infantil, ya que el Equipo Pedagógico realiza reuniones técnicas y capacitaciones.</w:t>
      </w:r>
    </w:p>
    <w:p w:rsidR="00B10B54" w:rsidRDefault="00B10B54" w:rsidP="00B10B54">
      <w:pPr>
        <w:rPr>
          <w:rFonts w:ascii="Calibri" w:eastAsia="Calibri" w:hAnsi="Calibri" w:cs="Calibri"/>
          <w:sz w:val="20"/>
        </w:rPr>
      </w:pPr>
    </w:p>
    <w:p w:rsidR="00741281" w:rsidRDefault="00741281" w:rsidP="00B10B54">
      <w:pPr>
        <w:rPr>
          <w:rFonts w:ascii="Calibri" w:eastAsia="Calibri" w:hAnsi="Calibri" w:cs="Calibri"/>
          <w:sz w:val="20"/>
        </w:rPr>
      </w:pPr>
      <w:r>
        <w:rPr>
          <w:rFonts w:ascii="Calibri" w:eastAsia="Calibri" w:hAnsi="Calibri" w:cs="Calibri"/>
          <w:sz w:val="20"/>
        </w:rPr>
        <w:t>Consultas a los correos:</w:t>
      </w:r>
    </w:p>
    <w:p w:rsidR="00741281" w:rsidRPr="00741281" w:rsidRDefault="00286F3A" w:rsidP="00B10B54">
      <w:pPr>
        <w:rPr>
          <w:rFonts w:ascii="Calibri" w:eastAsia="Calibri" w:hAnsi="Calibri" w:cs="Calibri"/>
          <w:b/>
          <w:sz w:val="20"/>
        </w:rPr>
      </w:pPr>
      <w:hyperlink r:id="rId57" w:history="1">
        <w:r w:rsidR="00741281" w:rsidRPr="00741281">
          <w:rPr>
            <w:rStyle w:val="Hipervnculo"/>
            <w:rFonts w:ascii="Calibri" w:eastAsia="Calibri" w:hAnsi="Calibri" w:cs="Calibri"/>
            <w:b/>
            <w:sz w:val="20"/>
          </w:rPr>
          <w:t>jardininfantilmarycielo@gmail.com</w:t>
        </w:r>
      </w:hyperlink>
    </w:p>
    <w:p w:rsidR="00741281" w:rsidRDefault="00286F3A" w:rsidP="00B10B54">
      <w:pPr>
        <w:rPr>
          <w:rFonts w:ascii="Calibri" w:eastAsia="Calibri" w:hAnsi="Calibri" w:cs="Calibri"/>
          <w:b/>
          <w:sz w:val="20"/>
        </w:rPr>
      </w:pPr>
      <w:hyperlink r:id="rId58" w:history="1">
        <w:r w:rsidR="00741281" w:rsidRPr="00CD6806">
          <w:rPr>
            <w:rStyle w:val="Hipervnculo"/>
            <w:rFonts w:ascii="Calibri" w:eastAsia="Calibri" w:hAnsi="Calibri" w:cs="Calibri"/>
            <w:b/>
            <w:sz w:val="20"/>
          </w:rPr>
          <w:t>jardinmarycielo@bienestararmada.cl</w:t>
        </w:r>
      </w:hyperlink>
    </w:p>
    <w:p w:rsidR="00741281" w:rsidRPr="00741281" w:rsidRDefault="00741281" w:rsidP="00B10B54">
      <w:pPr>
        <w:rPr>
          <w:rFonts w:ascii="Calibri" w:eastAsia="Calibri" w:hAnsi="Calibri" w:cs="Calibri"/>
          <w:b/>
          <w:sz w:val="20"/>
        </w:rPr>
      </w:pPr>
      <w:r>
        <w:rPr>
          <w:rFonts w:ascii="Calibri" w:eastAsia="Calibri" w:hAnsi="Calibri" w:cs="Calibri"/>
          <w:b/>
          <w:sz w:val="20"/>
        </w:rPr>
        <w:t>Teléfono: 612735146</w:t>
      </w:r>
    </w:p>
    <w:p w:rsidR="00B10B54" w:rsidRPr="00B10B54" w:rsidRDefault="00B10B54" w:rsidP="00B10B54">
      <w:pPr>
        <w:shd w:val="clear" w:color="auto" w:fill="FFFFFF"/>
        <w:spacing w:after="0" w:line="288" w:lineRule="atLeast"/>
        <w:jc w:val="both"/>
        <w:rPr>
          <w:rFonts w:ascii="Arial" w:eastAsia="Times New Roman" w:hAnsi="Arial" w:cs="Arial"/>
          <w:b/>
          <w:bCs/>
          <w:color w:val="1C5BA2"/>
          <w:szCs w:val="18"/>
          <w:lang w:eastAsia="es-CL"/>
        </w:rPr>
      </w:pPr>
      <w:r w:rsidRPr="00B10B54">
        <w:rPr>
          <w:rFonts w:ascii="Arial" w:eastAsia="Times New Roman" w:hAnsi="Arial" w:cs="Arial"/>
          <w:b/>
          <w:bCs/>
          <w:color w:val="1C5BA2"/>
          <w:szCs w:val="18"/>
          <w:lang w:eastAsia="es-CL"/>
        </w:rPr>
        <w:t>Tarifas 2021</w:t>
      </w:r>
    </w:p>
    <w:p w:rsidR="00B10B54" w:rsidRPr="00B10B54" w:rsidRDefault="00B10B54" w:rsidP="00B10B54">
      <w:pPr>
        <w:shd w:val="clear" w:color="auto" w:fill="FFFFFF"/>
        <w:spacing w:after="0" w:line="288" w:lineRule="atLeast"/>
        <w:jc w:val="both"/>
        <w:rPr>
          <w:rFonts w:ascii="Arial" w:eastAsia="Times New Roman" w:hAnsi="Arial" w:cs="Arial"/>
          <w:color w:val="666666"/>
          <w:sz w:val="18"/>
          <w:szCs w:val="18"/>
          <w:lang w:eastAsia="es-CL"/>
        </w:rPr>
      </w:pPr>
    </w:p>
    <w:p w:rsidR="00B10B54" w:rsidRPr="00B10B54" w:rsidRDefault="00B10B54" w:rsidP="00B10B54">
      <w:pPr>
        <w:shd w:val="clear" w:color="auto" w:fill="FFFFFF"/>
        <w:spacing w:after="0" w:line="288" w:lineRule="atLeast"/>
        <w:jc w:val="both"/>
        <w:rPr>
          <w:rFonts w:ascii="Arial" w:eastAsia="Times New Roman" w:hAnsi="Arial" w:cs="Arial"/>
          <w:b/>
          <w:color w:val="FF6000"/>
          <w:sz w:val="20"/>
          <w:szCs w:val="18"/>
          <w:lang w:eastAsia="es-CL"/>
        </w:rPr>
      </w:pPr>
      <w:r w:rsidRPr="00B10B54">
        <w:rPr>
          <w:rFonts w:ascii="Arial" w:eastAsia="Times New Roman" w:hAnsi="Arial" w:cs="Arial"/>
          <w:b/>
          <w:color w:val="FF6000"/>
          <w:sz w:val="20"/>
          <w:szCs w:val="18"/>
          <w:lang w:eastAsia="es-CL"/>
        </w:rPr>
        <w:t>Media Jornada</w:t>
      </w:r>
    </w:p>
    <w:p w:rsidR="00B10B54" w:rsidRPr="00B10B54" w:rsidRDefault="00B10B54" w:rsidP="00B10B54">
      <w:pPr>
        <w:shd w:val="clear" w:color="auto" w:fill="FFFFFF"/>
        <w:spacing w:after="0" w:line="288" w:lineRule="atLeast"/>
        <w:jc w:val="both"/>
        <w:rPr>
          <w:rFonts w:ascii="Arial" w:eastAsia="Times New Roman" w:hAnsi="Arial" w:cs="Arial"/>
          <w:b/>
          <w:color w:val="666666"/>
          <w:sz w:val="20"/>
          <w:szCs w:val="18"/>
          <w:lang w:eastAsia="es-CL"/>
        </w:rPr>
      </w:pPr>
    </w:p>
    <w:tbl>
      <w:tblPr>
        <w:tblW w:w="9990" w:type="dxa"/>
        <w:tblBorders>
          <w:top w:val="single" w:sz="8" w:space="0" w:color="F9B074"/>
          <w:left w:val="single" w:sz="8" w:space="0" w:color="F9B074"/>
          <w:bottom w:val="single" w:sz="8" w:space="0" w:color="F9B074"/>
          <w:right w:val="single" w:sz="8" w:space="0" w:color="F9B074"/>
          <w:insideH w:val="single" w:sz="8" w:space="0" w:color="F9B074"/>
        </w:tblBorders>
        <w:tblLook w:val="04A0" w:firstRow="1" w:lastRow="0" w:firstColumn="1" w:lastColumn="0" w:noHBand="0" w:noVBand="1"/>
      </w:tblPr>
      <w:tblGrid>
        <w:gridCol w:w="3325"/>
        <w:gridCol w:w="3325"/>
        <w:gridCol w:w="3340"/>
      </w:tblGrid>
      <w:tr w:rsidR="00B10B54" w:rsidRPr="00B10B54" w:rsidTr="00286F3A">
        <w:trPr>
          <w:trHeight w:val="454"/>
        </w:trPr>
        <w:tc>
          <w:tcPr>
            <w:tcW w:w="3195" w:type="dxa"/>
            <w:tcBorders>
              <w:top w:val="single" w:sz="8" w:space="0" w:color="F9B074"/>
              <w:left w:val="single" w:sz="8" w:space="0" w:color="F9B074"/>
              <w:bottom w:val="single" w:sz="8" w:space="0" w:color="F9B074"/>
              <w:right w:val="nil"/>
            </w:tcBorders>
            <w:shd w:val="clear" w:color="auto" w:fill="ED7D31"/>
            <w:vAlign w:val="center"/>
            <w:hideMark/>
          </w:tcPr>
          <w:p w:rsidR="00B10B54" w:rsidRPr="00B10B54" w:rsidRDefault="00B10B54" w:rsidP="00B10B54">
            <w:pPr>
              <w:spacing w:after="0" w:line="240" w:lineRule="auto"/>
              <w:ind w:left="15" w:right="15"/>
              <w:jc w:val="center"/>
              <w:rPr>
                <w:rFonts w:ascii="Arial" w:eastAsia="Calibri" w:hAnsi="Arial" w:cs="Arial"/>
                <w:b/>
                <w:bCs/>
                <w:szCs w:val="18"/>
                <w:lang w:eastAsia="es-CL"/>
              </w:rPr>
            </w:pPr>
            <w:r w:rsidRPr="00B10B54">
              <w:rPr>
                <w:rFonts w:ascii="Arial" w:eastAsia="Calibri" w:hAnsi="Arial" w:cs="Arial"/>
                <w:b/>
                <w:bCs/>
                <w:szCs w:val="18"/>
                <w:lang w:eastAsia="es-CL"/>
              </w:rPr>
              <w:t>Categoría</w:t>
            </w:r>
          </w:p>
        </w:tc>
        <w:tc>
          <w:tcPr>
            <w:tcW w:w="3195" w:type="dxa"/>
            <w:tcBorders>
              <w:top w:val="single" w:sz="8" w:space="0" w:color="F9B074"/>
              <w:left w:val="nil"/>
              <w:bottom w:val="single" w:sz="8" w:space="0" w:color="F9B074"/>
              <w:right w:val="nil"/>
            </w:tcBorders>
            <w:shd w:val="clear" w:color="auto" w:fill="ED7D31"/>
            <w:vAlign w:val="center"/>
            <w:hideMark/>
          </w:tcPr>
          <w:p w:rsidR="00B10B54" w:rsidRPr="00B10B54" w:rsidRDefault="00B10B54" w:rsidP="00B10B54">
            <w:pPr>
              <w:spacing w:after="0" w:line="240" w:lineRule="auto"/>
              <w:ind w:left="15" w:right="15"/>
              <w:jc w:val="center"/>
              <w:rPr>
                <w:rFonts w:ascii="Arial" w:eastAsia="Calibri" w:hAnsi="Arial" w:cs="Arial"/>
                <w:b/>
                <w:bCs/>
                <w:szCs w:val="18"/>
                <w:lang w:eastAsia="es-CL"/>
              </w:rPr>
            </w:pPr>
            <w:r w:rsidRPr="00B10B54">
              <w:rPr>
                <w:rFonts w:ascii="Arial" w:eastAsia="Calibri" w:hAnsi="Arial" w:cs="Arial"/>
                <w:b/>
                <w:bCs/>
                <w:szCs w:val="18"/>
                <w:lang w:eastAsia="es-CL"/>
              </w:rPr>
              <w:t>Matrícula</w:t>
            </w:r>
          </w:p>
        </w:tc>
        <w:tc>
          <w:tcPr>
            <w:tcW w:w="3210" w:type="dxa"/>
            <w:tcBorders>
              <w:top w:val="single" w:sz="8" w:space="0" w:color="F9B074"/>
              <w:left w:val="nil"/>
              <w:bottom w:val="single" w:sz="8" w:space="0" w:color="F9B074"/>
              <w:right w:val="single" w:sz="8" w:space="0" w:color="F9B074"/>
            </w:tcBorders>
            <w:shd w:val="clear" w:color="auto" w:fill="ED7D31"/>
            <w:vAlign w:val="center"/>
            <w:hideMark/>
          </w:tcPr>
          <w:p w:rsidR="00B10B54" w:rsidRPr="00B10B54" w:rsidRDefault="00B10B54" w:rsidP="00B10B54">
            <w:pPr>
              <w:spacing w:after="0" w:line="240" w:lineRule="auto"/>
              <w:ind w:left="15" w:right="15"/>
              <w:jc w:val="center"/>
              <w:rPr>
                <w:rFonts w:ascii="Arial" w:eastAsia="Calibri" w:hAnsi="Arial" w:cs="Arial"/>
                <w:b/>
                <w:bCs/>
                <w:szCs w:val="18"/>
                <w:lang w:eastAsia="es-CL"/>
              </w:rPr>
            </w:pPr>
            <w:r w:rsidRPr="00B10B54">
              <w:rPr>
                <w:rFonts w:ascii="Arial" w:eastAsia="Calibri" w:hAnsi="Arial" w:cs="Arial"/>
                <w:b/>
                <w:bCs/>
                <w:szCs w:val="18"/>
                <w:lang w:eastAsia="es-CL"/>
              </w:rPr>
              <w:t>Mensualidad</w:t>
            </w:r>
          </w:p>
        </w:tc>
      </w:tr>
      <w:tr w:rsidR="00B10B54" w:rsidRPr="00B10B54" w:rsidTr="00286F3A">
        <w:tc>
          <w:tcPr>
            <w:tcW w:w="3195" w:type="dxa"/>
            <w:tcBorders>
              <w:right w:val="nil"/>
            </w:tcBorders>
            <w:shd w:val="clear" w:color="auto" w:fill="auto"/>
            <w:hideMark/>
          </w:tcPr>
          <w:p w:rsidR="00B10B54" w:rsidRPr="00B10B54" w:rsidRDefault="00B10B54" w:rsidP="00B10B54">
            <w:pPr>
              <w:spacing w:after="0" w:line="240" w:lineRule="auto"/>
              <w:ind w:left="15" w:right="15"/>
              <w:jc w:val="center"/>
              <w:rPr>
                <w:rFonts w:ascii="Arial" w:eastAsia="Calibri" w:hAnsi="Arial" w:cs="Arial"/>
                <w:b/>
                <w:bCs/>
                <w:szCs w:val="18"/>
                <w:lang w:eastAsia="es-CL"/>
              </w:rPr>
            </w:pPr>
            <w:r w:rsidRPr="00B10B54">
              <w:rPr>
                <w:rFonts w:ascii="Arial" w:eastAsia="Calibri" w:hAnsi="Arial" w:cs="Arial"/>
                <w:b/>
                <w:bCs/>
                <w:szCs w:val="18"/>
                <w:lang w:eastAsia="es-CL"/>
              </w:rPr>
              <w:t>Servicio activo</w:t>
            </w:r>
          </w:p>
        </w:tc>
        <w:tc>
          <w:tcPr>
            <w:tcW w:w="3195" w:type="dxa"/>
            <w:tcBorders>
              <w:left w:val="nil"/>
              <w:right w:val="nil"/>
            </w:tcBorders>
            <w:shd w:val="clear" w:color="auto" w:fill="auto"/>
            <w:hideMark/>
          </w:tcPr>
          <w:p w:rsidR="00B10B54" w:rsidRPr="00B10B54" w:rsidRDefault="00B10B54" w:rsidP="00B10B54">
            <w:pPr>
              <w:spacing w:after="0" w:line="300" w:lineRule="atLeast"/>
              <w:ind w:left="15" w:right="15"/>
              <w:jc w:val="center"/>
              <w:rPr>
                <w:rFonts w:ascii="Arial" w:eastAsia="Calibri" w:hAnsi="Arial" w:cs="Arial"/>
                <w:szCs w:val="18"/>
                <w:lang w:eastAsia="es-CL"/>
              </w:rPr>
            </w:pPr>
            <w:r w:rsidRPr="00B10B54">
              <w:rPr>
                <w:rFonts w:ascii="Arial" w:eastAsia="Calibri" w:hAnsi="Arial" w:cs="Arial"/>
                <w:szCs w:val="18"/>
                <w:lang w:eastAsia="es-CL"/>
              </w:rPr>
              <w:t>$60.300</w:t>
            </w:r>
          </w:p>
        </w:tc>
        <w:tc>
          <w:tcPr>
            <w:tcW w:w="3210" w:type="dxa"/>
            <w:tcBorders>
              <w:left w:val="nil"/>
            </w:tcBorders>
            <w:shd w:val="clear" w:color="auto" w:fill="auto"/>
            <w:hideMark/>
          </w:tcPr>
          <w:p w:rsidR="00B10B54" w:rsidRPr="00B10B54" w:rsidRDefault="00B10B54" w:rsidP="00B10B54">
            <w:pPr>
              <w:spacing w:after="0" w:line="240" w:lineRule="auto"/>
              <w:ind w:left="15" w:right="15"/>
              <w:jc w:val="center"/>
              <w:rPr>
                <w:rFonts w:ascii="Arial" w:eastAsia="Calibri" w:hAnsi="Arial" w:cs="Arial"/>
                <w:szCs w:val="18"/>
                <w:lang w:eastAsia="es-CL"/>
              </w:rPr>
            </w:pPr>
            <w:r w:rsidRPr="00B10B54">
              <w:rPr>
                <w:rFonts w:ascii="Arial" w:eastAsia="Calibri" w:hAnsi="Arial" w:cs="Arial"/>
                <w:szCs w:val="18"/>
                <w:lang w:eastAsia="es-CL"/>
              </w:rPr>
              <w:t>$60.300</w:t>
            </w:r>
          </w:p>
        </w:tc>
      </w:tr>
      <w:tr w:rsidR="00B10B54" w:rsidRPr="00B10B54" w:rsidTr="00286F3A">
        <w:tc>
          <w:tcPr>
            <w:tcW w:w="3195" w:type="dxa"/>
            <w:tcBorders>
              <w:right w:val="nil"/>
            </w:tcBorders>
            <w:shd w:val="clear" w:color="auto" w:fill="auto"/>
            <w:hideMark/>
          </w:tcPr>
          <w:p w:rsidR="00B10B54" w:rsidRPr="00B10B54" w:rsidRDefault="00B10B54" w:rsidP="00B10B54">
            <w:pPr>
              <w:spacing w:after="0" w:line="240" w:lineRule="auto"/>
              <w:ind w:left="15" w:right="15"/>
              <w:jc w:val="center"/>
              <w:rPr>
                <w:rFonts w:ascii="Arial" w:eastAsia="Calibri" w:hAnsi="Arial" w:cs="Arial"/>
                <w:b/>
                <w:bCs/>
                <w:szCs w:val="18"/>
                <w:lang w:eastAsia="es-CL"/>
              </w:rPr>
            </w:pPr>
            <w:r w:rsidRPr="00B10B54">
              <w:rPr>
                <w:rFonts w:ascii="Arial" w:eastAsia="Calibri" w:hAnsi="Arial" w:cs="Arial"/>
                <w:b/>
                <w:bCs/>
                <w:szCs w:val="18"/>
                <w:lang w:eastAsia="es-CL"/>
              </w:rPr>
              <w:t>PDI/Gendarmería</w:t>
            </w:r>
          </w:p>
        </w:tc>
        <w:tc>
          <w:tcPr>
            <w:tcW w:w="3195" w:type="dxa"/>
            <w:tcBorders>
              <w:left w:val="nil"/>
              <w:right w:val="nil"/>
            </w:tcBorders>
            <w:shd w:val="clear" w:color="auto" w:fill="auto"/>
            <w:hideMark/>
          </w:tcPr>
          <w:p w:rsidR="00B10B54" w:rsidRPr="00B10B54" w:rsidRDefault="00B10B54" w:rsidP="00B10B54">
            <w:pPr>
              <w:spacing w:after="0" w:line="300" w:lineRule="atLeast"/>
              <w:ind w:left="15" w:right="15"/>
              <w:jc w:val="center"/>
              <w:rPr>
                <w:rFonts w:ascii="Arial" w:eastAsia="Calibri" w:hAnsi="Arial" w:cs="Arial"/>
                <w:szCs w:val="18"/>
                <w:lang w:eastAsia="es-CL"/>
              </w:rPr>
            </w:pPr>
            <w:r w:rsidRPr="00B10B54">
              <w:rPr>
                <w:rFonts w:ascii="Arial" w:eastAsia="Calibri" w:hAnsi="Arial" w:cs="Arial"/>
                <w:szCs w:val="18"/>
                <w:lang w:eastAsia="es-CL"/>
              </w:rPr>
              <w:t>$72.300</w:t>
            </w:r>
          </w:p>
        </w:tc>
        <w:tc>
          <w:tcPr>
            <w:tcW w:w="3210" w:type="dxa"/>
            <w:tcBorders>
              <w:left w:val="nil"/>
            </w:tcBorders>
            <w:shd w:val="clear" w:color="auto" w:fill="auto"/>
            <w:hideMark/>
          </w:tcPr>
          <w:p w:rsidR="00B10B54" w:rsidRPr="00B10B54" w:rsidRDefault="00B10B54" w:rsidP="00B10B54">
            <w:pPr>
              <w:spacing w:after="0" w:line="240" w:lineRule="auto"/>
              <w:ind w:left="15" w:right="15"/>
              <w:jc w:val="center"/>
              <w:rPr>
                <w:rFonts w:ascii="Arial" w:eastAsia="Calibri" w:hAnsi="Arial" w:cs="Arial"/>
                <w:szCs w:val="18"/>
                <w:lang w:eastAsia="es-CL"/>
              </w:rPr>
            </w:pPr>
            <w:r w:rsidRPr="00B10B54">
              <w:rPr>
                <w:rFonts w:ascii="Arial" w:eastAsia="Calibri" w:hAnsi="Arial" w:cs="Arial"/>
                <w:szCs w:val="18"/>
                <w:lang w:eastAsia="es-CL"/>
              </w:rPr>
              <w:t>$72.300</w:t>
            </w:r>
          </w:p>
        </w:tc>
      </w:tr>
      <w:tr w:rsidR="00B10B54" w:rsidRPr="00B10B54" w:rsidTr="00286F3A">
        <w:tc>
          <w:tcPr>
            <w:tcW w:w="3195" w:type="dxa"/>
            <w:tcBorders>
              <w:right w:val="nil"/>
            </w:tcBorders>
            <w:shd w:val="clear" w:color="auto" w:fill="auto"/>
            <w:hideMark/>
          </w:tcPr>
          <w:p w:rsidR="00B10B54" w:rsidRPr="00B10B54" w:rsidRDefault="00B10B54" w:rsidP="00B10B54">
            <w:pPr>
              <w:spacing w:after="0" w:line="240" w:lineRule="auto"/>
              <w:ind w:left="15" w:right="15"/>
              <w:jc w:val="center"/>
              <w:rPr>
                <w:rFonts w:ascii="Arial" w:eastAsia="Calibri" w:hAnsi="Arial" w:cs="Arial"/>
                <w:b/>
                <w:bCs/>
                <w:szCs w:val="18"/>
                <w:lang w:eastAsia="es-CL"/>
              </w:rPr>
            </w:pPr>
            <w:r w:rsidRPr="00B10B54">
              <w:rPr>
                <w:rFonts w:ascii="Arial" w:eastAsia="Calibri" w:hAnsi="Arial" w:cs="Arial"/>
                <w:b/>
                <w:bCs/>
                <w:szCs w:val="18"/>
                <w:lang w:eastAsia="es-CL"/>
              </w:rPr>
              <w:t>CAPREDENA</w:t>
            </w:r>
          </w:p>
        </w:tc>
        <w:tc>
          <w:tcPr>
            <w:tcW w:w="3195" w:type="dxa"/>
            <w:tcBorders>
              <w:left w:val="nil"/>
              <w:right w:val="nil"/>
            </w:tcBorders>
            <w:shd w:val="clear" w:color="auto" w:fill="auto"/>
            <w:hideMark/>
          </w:tcPr>
          <w:p w:rsidR="00B10B54" w:rsidRPr="00B10B54" w:rsidRDefault="00B10B54" w:rsidP="00B10B54">
            <w:pPr>
              <w:spacing w:after="0" w:line="300" w:lineRule="atLeast"/>
              <w:ind w:left="15" w:right="15"/>
              <w:jc w:val="center"/>
              <w:rPr>
                <w:rFonts w:ascii="Arial" w:eastAsia="Calibri" w:hAnsi="Arial" w:cs="Arial"/>
                <w:szCs w:val="18"/>
                <w:lang w:eastAsia="es-CL"/>
              </w:rPr>
            </w:pPr>
            <w:r w:rsidRPr="00B10B54">
              <w:rPr>
                <w:rFonts w:ascii="Arial" w:eastAsia="Calibri" w:hAnsi="Arial" w:cs="Arial"/>
                <w:szCs w:val="18"/>
                <w:lang w:eastAsia="es-CL"/>
              </w:rPr>
              <w:t>$94.600</w:t>
            </w:r>
          </w:p>
        </w:tc>
        <w:tc>
          <w:tcPr>
            <w:tcW w:w="3210" w:type="dxa"/>
            <w:tcBorders>
              <w:left w:val="nil"/>
            </w:tcBorders>
            <w:shd w:val="clear" w:color="auto" w:fill="auto"/>
            <w:hideMark/>
          </w:tcPr>
          <w:p w:rsidR="00B10B54" w:rsidRPr="00B10B54" w:rsidRDefault="00B10B54" w:rsidP="00B10B54">
            <w:pPr>
              <w:spacing w:after="0" w:line="240" w:lineRule="auto"/>
              <w:ind w:left="15" w:right="15"/>
              <w:jc w:val="center"/>
              <w:rPr>
                <w:rFonts w:ascii="Arial" w:eastAsia="Calibri" w:hAnsi="Arial" w:cs="Arial"/>
                <w:szCs w:val="18"/>
                <w:lang w:eastAsia="es-CL"/>
              </w:rPr>
            </w:pPr>
            <w:r w:rsidRPr="00B10B54">
              <w:rPr>
                <w:rFonts w:ascii="Arial" w:eastAsia="Calibri" w:hAnsi="Arial" w:cs="Arial"/>
                <w:szCs w:val="18"/>
                <w:lang w:eastAsia="es-CL"/>
              </w:rPr>
              <w:t>$94.600</w:t>
            </w:r>
          </w:p>
        </w:tc>
      </w:tr>
    </w:tbl>
    <w:p w:rsidR="00B10B54" w:rsidRPr="00B10B54" w:rsidRDefault="00B10B54" w:rsidP="00B10B54">
      <w:pPr>
        <w:shd w:val="clear" w:color="auto" w:fill="FFFFFF"/>
        <w:spacing w:after="225" w:line="288" w:lineRule="atLeast"/>
        <w:jc w:val="both"/>
        <w:rPr>
          <w:rFonts w:ascii="Arial" w:eastAsia="Times New Roman" w:hAnsi="Arial" w:cs="Arial"/>
          <w:color w:val="666666"/>
          <w:sz w:val="18"/>
          <w:szCs w:val="18"/>
          <w:lang w:eastAsia="es-CL"/>
        </w:rPr>
      </w:pPr>
    </w:p>
    <w:p w:rsidR="00B10B54" w:rsidRPr="00B10B54" w:rsidRDefault="00B10B54" w:rsidP="00B10B54">
      <w:pPr>
        <w:shd w:val="clear" w:color="auto" w:fill="FFFFFF"/>
        <w:spacing w:after="0" w:line="288" w:lineRule="atLeast"/>
        <w:jc w:val="both"/>
        <w:rPr>
          <w:rFonts w:ascii="Arial" w:eastAsia="Times New Roman" w:hAnsi="Arial" w:cs="Arial"/>
          <w:b/>
          <w:color w:val="FF6000"/>
          <w:sz w:val="20"/>
          <w:szCs w:val="18"/>
          <w:lang w:eastAsia="es-CL"/>
        </w:rPr>
      </w:pPr>
      <w:r w:rsidRPr="00B10B54">
        <w:rPr>
          <w:rFonts w:ascii="Arial" w:eastAsia="Times New Roman" w:hAnsi="Arial" w:cs="Arial"/>
          <w:b/>
          <w:color w:val="FF6000"/>
          <w:sz w:val="20"/>
          <w:szCs w:val="18"/>
          <w:lang w:eastAsia="es-CL"/>
        </w:rPr>
        <w:t>Doble Jornada</w:t>
      </w:r>
    </w:p>
    <w:p w:rsidR="00B10B54" w:rsidRPr="00B10B54" w:rsidRDefault="00B10B54" w:rsidP="00B10B54">
      <w:pPr>
        <w:shd w:val="clear" w:color="auto" w:fill="FFFFFF"/>
        <w:spacing w:after="0" w:line="288" w:lineRule="atLeast"/>
        <w:jc w:val="both"/>
        <w:rPr>
          <w:rFonts w:ascii="Arial" w:eastAsia="Times New Roman" w:hAnsi="Arial" w:cs="Arial"/>
          <w:b/>
          <w:color w:val="666666"/>
          <w:sz w:val="20"/>
          <w:szCs w:val="18"/>
          <w:lang w:eastAsia="es-CL"/>
        </w:rPr>
      </w:pPr>
    </w:p>
    <w:tbl>
      <w:tblPr>
        <w:tblW w:w="9990"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3325"/>
        <w:gridCol w:w="3325"/>
        <w:gridCol w:w="3340"/>
      </w:tblGrid>
      <w:tr w:rsidR="00B10B54" w:rsidRPr="00B10B54" w:rsidTr="00286F3A">
        <w:trPr>
          <w:trHeight w:val="580"/>
        </w:trPr>
        <w:tc>
          <w:tcPr>
            <w:tcW w:w="3195" w:type="dxa"/>
            <w:shd w:val="clear" w:color="auto" w:fill="4BACC6"/>
            <w:vAlign w:val="center"/>
            <w:hideMark/>
          </w:tcPr>
          <w:p w:rsidR="00B10B54" w:rsidRPr="00B10B54" w:rsidRDefault="00B10B54" w:rsidP="00B10B54">
            <w:pPr>
              <w:spacing w:after="0" w:line="240" w:lineRule="auto"/>
              <w:ind w:left="15" w:right="15"/>
              <w:jc w:val="center"/>
              <w:rPr>
                <w:rFonts w:ascii="Arial" w:eastAsia="Calibri" w:hAnsi="Arial" w:cs="Arial"/>
                <w:b/>
                <w:bCs/>
                <w:color w:val="666666"/>
                <w:szCs w:val="18"/>
                <w:lang w:eastAsia="es-CL"/>
              </w:rPr>
            </w:pPr>
            <w:r w:rsidRPr="00B10B54">
              <w:rPr>
                <w:rFonts w:ascii="Arial" w:eastAsia="Calibri" w:hAnsi="Arial" w:cs="Arial"/>
                <w:b/>
                <w:bCs/>
                <w:color w:val="FCFCFC"/>
                <w:szCs w:val="18"/>
                <w:lang w:eastAsia="es-CL"/>
              </w:rPr>
              <w:t>Categoría</w:t>
            </w:r>
          </w:p>
        </w:tc>
        <w:tc>
          <w:tcPr>
            <w:tcW w:w="3195" w:type="dxa"/>
            <w:shd w:val="clear" w:color="auto" w:fill="4BACC6"/>
            <w:vAlign w:val="center"/>
            <w:hideMark/>
          </w:tcPr>
          <w:p w:rsidR="00B10B54" w:rsidRPr="00B10B54" w:rsidRDefault="00B10B54" w:rsidP="00B10B54">
            <w:pPr>
              <w:spacing w:after="0" w:line="240" w:lineRule="auto"/>
              <w:ind w:left="15" w:right="15"/>
              <w:jc w:val="center"/>
              <w:rPr>
                <w:rFonts w:ascii="Arial" w:eastAsia="Calibri" w:hAnsi="Arial" w:cs="Arial"/>
                <w:b/>
                <w:bCs/>
                <w:color w:val="666666"/>
                <w:szCs w:val="18"/>
                <w:lang w:eastAsia="es-CL"/>
              </w:rPr>
            </w:pPr>
            <w:r w:rsidRPr="00B10B54">
              <w:rPr>
                <w:rFonts w:ascii="Arial" w:eastAsia="Calibri" w:hAnsi="Arial" w:cs="Arial"/>
                <w:b/>
                <w:bCs/>
                <w:color w:val="FCFCFC"/>
                <w:szCs w:val="18"/>
                <w:lang w:eastAsia="es-CL"/>
              </w:rPr>
              <w:t>Matrícula</w:t>
            </w:r>
          </w:p>
        </w:tc>
        <w:tc>
          <w:tcPr>
            <w:tcW w:w="3210" w:type="dxa"/>
            <w:shd w:val="clear" w:color="auto" w:fill="4BACC6"/>
            <w:vAlign w:val="center"/>
            <w:hideMark/>
          </w:tcPr>
          <w:p w:rsidR="00B10B54" w:rsidRPr="00B10B54" w:rsidRDefault="00B10B54" w:rsidP="00B10B54">
            <w:pPr>
              <w:spacing w:after="0" w:line="240" w:lineRule="auto"/>
              <w:ind w:left="15" w:right="15"/>
              <w:jc w:val="center"/>
              <w:rPr>
                <w:rFonts w:ascii="Arial" w:eastAsia="Calibri" w:hAnsi="Arial" w:cs="Arial"/>
                <w:b/>
                <w:bCs/>
                <w:color w:val="666666"/>
                <w:szCs w:val="18"/>
                <w:lang w:eastAsia="es-CL"/>
              </w:rPr>
            </w:pPr>
            <w:r w:rsidRPr="00B10B54">
              <w:rPr>
                <w:rFonts w:ascii="Arial" w:eastAsia="Calibri" w:hAnsi="Arial" w:cs="Arial"/>
                <w:b/>
                <w:bCs/>
                <w:color w:val="FCFCFC"/>
                <w:szCs w:val="18"/>
                <w:lang w:eastAsia="es-CL"/>
              </w:rPr>
              <w:t>Mensualidad</w:t>
            </w:r>
          </w:p>
        </w:tc>
      </w:tr>
      <w:tr w:rsidR="00B10B54" w:rsidRPr="00B10B54" w:rsidTr="00286F3A">
        <w:tc>
          <w:tcPr>
            <w:tcW w:w="3195" w:type="dxa"/>
            <w:tcBorders>
              <w:top w:val="single" w:sz="8" w:space="0" w:color="4BACC6"/>
              <w:left w:val="single" w:sz="8" w:space="0" w:color="4BACC6"/>
              <w:bottom w:val="single" w:sz="8" w:space="0" w:color="4BACC6"/>
            </w:tcBorders>
            <w:shd w:val="clear" w:color="auto" w:fill="auto"/>
            <w:hideMark/>
          </w:tcPr>
          <w:p w:rsidR="00B10B54" w:rsidRPr="00B10B54" w:rsidRDefault="00B10B54" w:rsidP="00B10B54">
            <w:pPr>
              <w:spacing w:after="0" w:line="240" w:lineRule="auto"/>
              <w:ind w:left="15" w:right="15"/>
              <w:jc w:val="center"/>
              <w:rPr>
                <w:rFonts w:ascii="Arial" w:eastAsia="Calibri" w:hAnsi="Arial" w:cs="Arial"/>
                <w:b/>
                <w:bCs/>
                <w:szCs w:val="18"/>
                <w:lang w:eastAsia="es-CL"/>
              </w:rPr>
            </w:pPr>
            <w:r w:rsidRPr="00B10B54">
              <w:rPr>
                <w:rFonts w:ascii="Arial" w:eastAsia="Calibri" w:hAnsi="Arial" w:cs="Arial"/>
                <w:b/>
                <w:bCs/>
                <w:szCs w:val="18"/>
                <w:lang w:eastAsia="es-CL"/>
              </w:rPr>
              <w:t>Servicio activo</w:t>
            </w:r>
          </w:p>
        </w:tc>
        <w:tc>
          <w:tcPr>
            <w:tcW w:w="3195" w:type="dxa"/>
            <w:tcBorders>
              <w:top w:val="single" w:sz="8" w:space="0" w:color="4BACC6"/>
              <w:bottom w:val="single" w:sz="8" w:space="0" w:color="4BACC6"/>
            </w:tcBorders>
            <w:shd w:val="clear" w:color="auto" w:fill="auto"/>
            <w:hideMark/>
          </w:tcPr>
          <w:p w:rsidR="00B10B54" w:rsidRPr="00B10B54" w:rsidRDefault="00B10B54" w:rsidP="00B10B54">
            <w:pPr>
              <w:spacing w:after="0" w:line="300" w:lineRule="atLeast"/>
              <w:ind w:left="15" w:right="15"/>
              <w:jc w:val="center"/>
              <w:rPr>
                <w:rFonts w:ascii="Arial" w:eastAsia="Calibri" w:hAnsi="Arial" w:cs="Arial"/>
                <w:szCs w:val="18"/>
                <w:lang w:eastAsia="es-CL"/>
              </w:rPr>
            </w:pPr>
            <w:r w:rsidRPr="00B10B54">
              <w:rPr>
                <w:rFonts w:ascii="Arial" w:eastAsia="Calibri" w:hAnsi="Arial" w:cs="Arial"/>
                <w:szCs w:val="18"/>
                <w:lang w:eastAsia="es-CL"/>
              </w:rPr>
              <w:t>$89.800</w:t>
            </w:r>
          </w:p>
        </w:tc>
        <w:tc>
          <w:tcPr>
            <w:tcW w:w="3210" w:type="dxa"/>
            <w:tcBorders>
              <w:top w:val="single" w:sz="8" w:space="0" w:color="4BACC6"/>
              <w:bottom w:val="single" w:sz="8" w:space="0" w:color="4BACC6"/>
              <w:right w:val="single" w:sz="8" w:space="0" w:color="4BACC6"/>
            </w:tcBorders>
            <w:shd w:val="clear" w:color="auto" w:fill="auto"/>
            <w:hideMark/>
          </w:tcPr>
          <w:p w:rsidR="00B10B54" w:rsidRPr="00B10B54" w:rsidRDefault="00B10B54" w:rsidP="00B10B54">
            <w:pPr>
              <w:spacing w:after="0" w:line="240" w:lineRule="auto"/>
              <w:ind w:left="15" w:right="15"/>
              <w:jc w:val="center"/>
              <w:rPr>
                <w:rFonts w:ascii="Arial" w:eastAsia="Calibri" w:hAnsi="Arial" w:cs="Arial"/>
                <w:szCs w:val="18"/>
                <w:lang w:eastAsia="es-CL"/>
              </w:rPr>
            </w:pPr>
            <w:r w:rsidRPr="00B10B54">
              <w:rPr>
                <w:rFonts w:ascii="Arial" w:eastAsia="Calibri" w:hAnsi="Arial" w:cs="Arial"/>
                <w:szCs w:val="18"/>
                <w:lang w:eastAsia="es-CL"/>
              </w:rPr>
              <w:t>$89.800</w:t>
            </w:r>
          </w:p>
        </w:tc>
      </w:tr>
      <w:tr w:rsidR="00B10B54" w:rsidRPr="00B10B54" w:rsidTr="00286F3A">
        <w:tc>
          <w:tcPr>
            <w:tcW w:w="3195" w:type="dxa"/>
            <w:shd w:val="clear" w:color="auto" w:fill="auto"/>
            <w:hideMark/>
          </w:tcPr>
          <w:p w:rsidR="00B10B54" w:rsidRPr="00B10B54" w:rsidRDefault="00B10B54" w:rsidP="00B10B54">
            <w:pPr>
              <w:spacing w:after="0" w:line="240" w:lineRule="auto"/>
              <w:ind w:left="15" w:right="15"/>
              <w:jc w:val="center"/>
              <w:rPr>
                <w:rFonts w:ascii="Arial" w:eastAsia="Calibri" w:hAnsi="Arial" w:cs="Arial"/>
                <w:b/>
                <w:bCs/>
                <w:szCs w:val="18"/>
                <w:lang w:eastAsia="es-CL"/>
              </w:rPr>
            </w:pPr>
            <w:r w:rsidRPr="00B10B54">
              <w:rPr>
                <w:rFonts w:ascii="Arial" w:eastAsia="Calibri" w:hAnsi="Arial" w:cs="Arial"/>
                <w:b/>
                <w:bCs/>
                <w:szCs w:val="18"/>
                <w:lang w:eastAsia="es-CL"/>
              </w:rPr>
              <w:t>PDI/Gendarmería</w:t>
            </w:r>
          </w:p>
        </w:tc>
        <w:tc>
          <w:tcPr>
            <w:tcW w:w="3195" w:type="dxa"/>
            <w:shd w:val="clear" w:color="auto" w:fill="auto"/>
            <w:hideMark/>
          </w:tcPr>
          <w:p w:rsidR="00B10B54" w:rsidRPr="00B10B54" w:rsidRDefault="00B10B54" w:rsidP="00B10B54">
            <w:pPr>
              <w:spacing w:after="0" w:line="300" w:lineRule="atLeast"/>
              <w:ind w:left="15" w:right="15"/>
              <w:jc w:val="center"/>
              <w:rPr>
                <w:rFonts w:ascii="Arial" w:eastAsia="Calibri" w:hAnsi="Arial" w:cs="Arial"/>
                <w:szCs w:val="18"/>
                <w:lang w:eastAsia="es-CL"/>
              </w:rPr>
            </w:pPr>
            <w:r w:rsidRPr="00B10B54">
              <w:rPr>
                <w:rFonts w:ascii="Arial" w:eastAsia="Calibri" w:hAnsi="Arial" w:cs="Arial"/>
                <w:szCs w:val="18"/>
                <w:lang w:eastAsia="es-CL"/>
              </w:rPr>
              <w:t>$107.800</w:t>
            </w:r>
          </w:p>
        </w:tc>
        <w:tc>
          <w:tcPr>
            <w:tcW w:w="3210" w:type="dxa"/>
            <w:shd w:val="clear" w:color="auto" w:fill="auto"/>
            <w:hideMark/>
          </w:tcPr>
          <w:p w:rsidR="00B10B54" w:rsidRPr="00B10B54" w:rsidRDefault="00B10B54" w:rsidP="00B10B54">
            <w:pPr>
              <w:spacing w:after="0" w:line="240" w:lineRule="auto"/>
              <w:ind w:left="15" w:right="15"/>
              <w:jc w:val="center"/>
              <w:rPr>
                <w:rFonts w:ascii="Arial" w:eastAsia="Calibri" w:hAnsi="Arial" w:cs="Arial"/>
                <w:szCs w:val="18"/>
                <w:lang w:eastAsia="es-CL"/>
              </w:rPr>
            </w:pPr>
            <w:r w:rsidRPr="00B10B54">
              <w:rPr>
                <w:rFonts w:ascii="Arial" w:eastAsia="Calibri" w:hAnsi="Arial" w:cs="Arial"/>
                <w:szCs w:val="18"/>
                <w:lang w:eastAsia="es-CL"/>
              </w:rPr>
              <w:t>$107.800</w:t>
            </w:r>
          </w:p>
        </w:tc>
      </w:tr>
      <w:tr w:rsidR="00B10B54" w:rsidRPr="00B10B54" w:rsidTr="00286F3A">
        <w:tc>
          <w:tcPr>
            <w:tcW w:w="3195" w:type="dxa"/>
            <w:tcBorders>
              <w:top w:val="single" w:sz="8" w:space="0" w:color="4BACC6"/>
              <w:left w:val="single" w:sz="8" w:space="0" w:color="4BACC6"/>
              <w:bottom w:val="single" w:sz="8" w:space="0" w:color="4BACC6"/>
            </w:tcBorders>
            <w:shd w:val="clear" w:color="auto" w:fill="auto"/>
            <w:hideMark/>
          </w:tcPr>
          <w:p w:rsidR="00B10B54" w:rsidRPr="00B10B54" w:rsidRDefault="00B10B54" w:rsidP="00B10B54">
            <w:pPr>
              <w:spacing w:after="0" w:line="240" w:lineRule="auto"/>
              <w:ind w:left="15" w:right="15"/>
              <w:jc w:val="center"/>
              <w:rPr>
                <w:rFonts w:ascii="Arial" w:eastAsia="Calibri" w:hAnsi="Arial" w:cs="Arial"/>
                <w:b/>
                <w:bCs/>
                <w:szCs w:val="18"/>
                <w:lang w:eastAsia="es-CL"/>
              </w:rPr>
            </w:pPr>
            <w:r w:rsidRPr="00B10B54">
              <w:rPr>
                <w:rFonts w:ascii="Arial" w:eastAsia="Calibri" w:hAnsi="Arial" w:cs="Arial"/>
                <w:b/>
                <w:bCs/>
                <w:szCs w:val="18"/>
                <w:lang w:eastAsia="es-CL"/>
              </w:rPr>
              <w:lastRenderedPageBreak/>
              <w:t>CAPREDENA</w:t>
            </w:r>
          </w:p>
        </w:tc>
        <w:tc>
          <w:tcPr>
            <w:tcW w:w="3195" w:type="dxa"/>
            <w:tcBorders>
              <w:top w:val="single" w:sz="8" w:space="0" w:color="4BACC6"/>
              <w:bottom w:val="single" w:sz="8" w:space="0" w:color="4BACC6"/>
            </w:tcBorders>
            <w:shd w:val="clear" w:color="auto" w:fill="auto"/>
            <w:hideMark/>
          </w:tcPr>
          <w:p w:rsidR="00B10B54" w:rsidRPr="00B10B54" w:rsidRDefault="00B10B54" w:rsidP="00B10B54">
            <w:pPr>
              <w:spacing w:after="0" w:line="300" w:lineRule="atLeast"/>
              <w:ind w:left="15" w:right="15"/>
              <w:jc w:val="center"/>
              <w:rPr>
                <w:rFonts w:ascii="Arial" w:eastAsia="Calibri" w:hAnsi="Arial" w:cs="Arial"/>
                <w:szCs w:val="18"/>
                <w:lang w:eastAsia="es-CL"/>
              </w:rPr>
            </w:pPr>
            <w:r w:rsidRPr="00B10B54">
              <w:rPr>
                <w:rFonts w:ascii="Arial" w:eastAsia="Calibri" w:hAnsi="Arial" w:cs="Arial"/>
                <w:szCs w:val="18"/>
                <w:lang w:eastAsia="es-CL"/>
              </w:rPr>
              <w:t>$134.800</w:t>
            </w:r>
          </w:p>
        </w:tc>
        <w:tc>
          <w:tcPr>
            <w:tcW w:w="3210" w:type="dxa"/>
            <w:tcBorders>
              <w:top w:val="single" w:sz="8" w:space="0" w:color="4BACC6"/>
              <w:bottom w:val="single" w:sz="8" w:space="0" w:color="4BACC6"/>
              <w:right w:val="single" w:sz="8" w:space="0" w:color="4BACC6"/>
            </w:tcBorders>
            <w:shd w:val="clear" w:color="auto" w:fill="auto"/>
            <w:hideMark/>
          </w:tcPr>
          <w:p w:rsidR="00B10B54" w:rsidRPr="00B10B54" w:rsidRDefault="00B10B54" w:rsidP="00B10B54">
            <w:pPr>
              <w:spacing w:after="0" w:line="240" w:lineRule="auto"/>
              <w:ind w:left="15" w:right="15"/>
              <w:jc w:val="center"/>
              <w:rPr>
                <w:rFonts w:ascii="Arial" w:eastAsia="Calibri" w:hAnsi="Arial" w:cs="Arial"/>
                <w:szCs w:val="18"/>
                <w:lang w:eastAsia="es-CL"/>
              </w:rPr>
            </w:pPr>
            <w:r w:rsidRPr="00B10B54">
              <w:rPr>
                <w:rFonts w:ascii="Arial" w:eastAsia="Calibri" w:hAnsi="Arial" w:cs="Arial"/>
                <w:szCs w:val="18"/>
                <w:lang w:eastAsia="es-CL"/>
              </w:rPr>
              <w:t>$134.800</w:t>
            </w:r>
          </w:p>
        </w:tc>
      </w:tr>
    </w:tbl>
    <w:p w:rsidR="00B10B54" w:rsidRPr="00B10B54" w:rsidRDefault="00B10B54" w:rsidP="00B10B54">
      <w:pPr>
        <w:shd w:val="clear" w:color="auto" w:fill="FFFFFF"/>
        <w:spacing w:after="225" w:line="288" w:lineRule="atLeast"/>
        <w:jc w:val="both"/>
        <w:rPr>
          <w:rFonts w:ascii="Arial" w:eastAsia="Times New Roman" w:hAnsi="Arial" w:cs="Arial"/>
          <w:color w:val="666666"/>
          <w:sz w:val="18"/>
          <w:szCs w:val="18"/>
          <w:lang w:eastAsia="es-CL"/>
        </w:rPr>
      </w:pPr>
      <w:r w:rsidRPr="00B10B54">
        <w:rPr>
          <w:rFonts w:ascii="Arial" w:eastAsia="Times New Roman" w:hAnsi="Arial" w:cs="Arial"/>
          <w:color w:val="666666"/>
          <w:sz w:val="18"/>
          <w:szCs w:val="18"/>
          <w:lang w:eastAsia="es-CL"/>
        </w:rPr>
        <w:t> </w:t>
      </w:r>
    </w:p>
    <w:p w:rsidR="00B10B54" w:rsidRPr="00B10B54" w:rsidRDefault="00B10B54" w:rsidP="00B10B54">
      <w:pPr>
        <w:shd w:val="clear" w:color="auto" w:fill="FFFFFF"/>
        <w:spacing w:after="225" w:line="288" w:lineRule="atLeast"/>
        <w:jc w:val="both"/>
        <w:rPr>
          <w:rFonts w:ascii="Arial" w:eastAsia="Times New Roman" w:hAnsi="Arial" w:cs="Arial"/>
          <w:b/>
          <w:color w:val="C45911"/>
          <w:sz w:val="20"/>
          <w:szCs w:val="18"/>
          <w:lang w:eastAsia="es-CL"/>
        </w:rPr>
      </w:pPr>
      <w:r w:rsidRPr="00B10B54">
        <w:rPr>
          <w:rFonts w:ascii="Arial" w:eastAsia="Times New Roman" w:hAnsi="Arial" w:cs="Arial"/>
          <w:b/>
          <w:color w:val="C45911"/>
          <w:sz w:val="20"/>
          <w:szCs w:val="18"/>
          <w:lang w:eastAsia="es-CL"/>
        </w:rPr>
        <w:t xml:space="preserve">Jornada Completa </w:t>
      </w:r>
    </w:p>
    <w:tbl>
      <w:tblPr>
        <w:tblW w:w="9990"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3325"/>
        <w:gridCol w:w="3325"/>
        <w:gridCol w:w="3340"/>
      </w:tblGrid>
      <w:tr w:rsidR="00B10B54" w:rsidRPr="00B10B54" w:rsidTr="00286F3A">
        <w:trPr>
          <w:trHeight w:val="580"/>
        </w:trPr>
        <w:tc>
          <w:tcPr>
            <w:tcW w:w="3195" w:type="dxa"/>
            <w:shd w:val="clear" w:color="auto" w:fill="4BACC6"/>
            <w:vAlign w:val="center"/>
            <w:hideMark/>
          </w:tcPr>
          <w:p w:rsidR="00B10B54" w:rsidRPr="00B10B54" w:rsidRDefault="00B10B54" w:rsidP="00B10B54">
            <w:pPr>
              <w:spacing w:after="0" w:line="240" w:lineRule="auto"/>
              <w:ind w:left="15" w:right="15"/>
              <w:jc w:val="center"/>
              <w:rPr>
                <w:rFonts w:ascii="Arial" w:eastAsia="Calibri" w:hAnsi="Arial" w:cs="Arial"/>
                <w:b/>
                <w:bCs/>
                <w:color w:val="666666"/>
                <w:szCs w:val="18"/>
                <w:lang w:eastAsia="es-CL"/>
              </w:rPr>
            </w:pPr>
            <w:r w:rsidRPr="00B10B54">
              <w:rPr>
                <w:rFonts w:ascii="Arial" w:eastAsia="Calibri" w:hAnsi="Arial" w:cs="Arial"/>
                <w:b/>
                <w:bCs/>
                <w:color w:val="FCFCFC"/>
                <w:szCs w:val="18"/>
                <w:lang w:eastAsia="es-CL"/>
              </w:rPr>
              <w:t>Categoría</w:t>
            </w:r>
          </w:p>
        </w:tc>
        <w:tc>
          <w:tcPr>
            <w:tcW w:w="3195" w:type="dxa"/>
            <w:shd w:val="clear" w:color="auto" w:fill="4BACC6"/>
            <w:vAlign w:val="center"/>
            <w:hideMark/>
          </w:tcPr>
          <w:p w:rsidR="00B10B54" w:rsidRPr="00B10B54" w:rsidRDefault="00B10B54" w:rsidP="00B10B54">
            <w:pPr>
              <w:spacing w:after="0" w:line="240" w:lineRule="auto"/>
              <w:ind w:left="15" w:right="15"/>
              <w:jc w:val="center"/>
              <w:rPr>
                <w:rFonts w:ascii="Arial" w:eastAsia="Calibri" w:hAnsi="Arial" w:cs="Arial"/>
                <w:b/>
                <w:bCs/>
                <w:color w:val="666666"/>
                <w:szCs w:val="18"/>
                <w:lang w:eastAsia="es-CL"/>
              </w:rPr>
            </w:pPr>
            <w:r w:rsidRPr="00B10B54">
              <w:rPr>
                <w:rFonts w:ascii="Arial" w:eastAsia="Calibri" w:hAnsi="Arial" w:cs="Arial"/>
                <w:b/>
                <w:bCs/>
                <w:color w:val="FCFCFC"/>
                <w:szCs w:val="18"/>
                <w:lang w:eastAsia="es-CL"/>
              </w:rPr>
              <w:t>Matrícula</w:t>
            </w:r>
          </w:p>
        </w:tc>
        <w:tc>
          <w:tcPr>
            <w:tcW w:w="3210" w:type="dxa"/>
            <w:shd w:val="clear" w:color="auto" w:fill="4BACC6"/>
            <w:vAlign w:val="center"/>
            <w:hideMark/>
          </w:tcPr>
          <w:p w:rsidR="00B10B54" w:rsidRPr="00B10B54" w:rsidRDefault="00B10B54" w:rsidP="00B10B54">
            <w:pPr>
              <w:spacing w:after="0" w:line="240" w:lineRule="auto"/>
              <w:ind w:left="15" w:right="15"/>
              <w:jc w:val="center"/>
              <w:rPr>
                <w:rFonts w:ascii="Arial" w:eastAsia="Calibri" w:hAnsi="Arial" w:cs="Arial"/>
                <w:b/>
                <w:bCs/>
                <w:color w:val="666666"/>
                <w:szCs w:val="18"/>
                <w:lang w:eastAsia="es-CL"/>
              </w:rPr>
            </w:pPr>
            <w:r w:rsidRPr="00B10B54">
              <w:rPr>
                <w:rFonts w:ascii="Arial" w:eastAsia="Calibri" w:hAnsi="Arial" w:cs="Arial"/>
                <w:b/>
                <w:bCs/>
                <w:color w:val="FCFCFC"/>
                <w:szCs w:val="18"/>
                <w:lang w:eastAsia="es-CL"/>
              </w:rPr>
              <w:t>Mensualidad</w:t>
            </w:r>
          </w:p>
        </w:tc>
      </w:tr>
      <w:tr w:rsidR="00B10B54" w:rsidRPr="00B10B54" w:rsidTr="00286F3A">
        <w:tc>
          <w:tcPr>
            <w:tcW w:w="3195" w:type="dxa"/>
            <w:tcBorders>
              <w:top w:val="single" w:sz="8" w:space="0" w:color="4BACC6"/>
              <w:left w:val="single" w:sz="8" w:space="0" w:color="4BACC6"/>
              <w:bottom w:val="single" w:sz="8" w:space="0" w:color="4BACC6"/>
            </w:tcBorders>
            <w:shd w:val="clear" w:color="auto" w:fill="auto"/>
            <w:hideMark/>
          </w:tcPr>
          <w:p w:rsidR="00B10B54" w:rsidRPr="00B10B54" w:rsidRDefault="00B10B54" w:rsidP="00B10B54">
            <w:pPr>
              <w:spacing w:after="0" w:line="240" w:lineRule="auto"/>
              <w:ind w:left="15" w:right="15"/>
              <w:jc w:val="center"/>
              <w:rPr>
                <w:rFonts w:ascii="Arial" w:eastAsia="Calibri" w:hAnsi="Arial" w:cs="Arial"/>
                <w:b/>
                <w:bCs/>
                <w:szCs w:val="18"/>
                <w:lang w:eastAsia="es-CL"/>
              </w:rPr>
            </w:pPr>
            <w:r w:rsidRPr="00B10B54">
              <w:rPr>
                <w:rFonts w:ascii="Arial" w:eastAsia="Calibri" w:hAnsi="Arial" w:cs="Arial"/>
                <w:b/>
                <w:bCs/>
                <w:szCs w:val="18"/>
                <w:lang w:eastAsia="es-CL"/>
              </w:rPr>
              <w:t>Servicio activo</w:t>
            </w:r>
          </w:p>
        </w:tc>
        <w:tc>
          <w:tcPr>
            <w:tcW w:w="3195" w:type="dxa"/>
            <w:tcBorders>
              <w:top w:val="single" w:sz="8" w:space="0" w:color="4BACC6"/>
              <w:bottom w:val="single" w:sz="8" w:space="0" w:color="4BACC6"/>
            </w:tcBorders>
            <w:shd w:val="clear" w:color="auto" w:fill="auto"/>
            <w:hideMark/>
          </w:tcPr>
          <w:p w:rsidR="00B10B54" w:rsidRPr="00B10B54" w:rsidRDefault="00B10B54" w:rsidP="00B10B54">
            <w:pPr>
              <w:spacing w:after="0" w:line="300" w:lineRule="atLeast"/>
              <w:ind w:left="15" w:right="15"/>
              <w:jc w:val="center"/>
              <w:rPr>
                <w:rFonts w:ascii="Arial" w:eastAsia="Calibri" w:hAnsi="Arial" w:cs="Arial"/>
                <w:szCs w:val="18"/>
                <w:lang w:eastAsia="es-CL"/>
              </w:rPr>
            </w:pPr>
            <w:r w:rsidRPr="00B10B54">
              <w:rPr>
                <w:rFonts w:ascii="Arial" w:eastAsia="Calibri" w:hAnsi="Arial" w:cs="Arial"/>
                <w:szCs w:val="18"/>
                <w:lang w:eastAsia="es-CL"/>
              </w:rPr>
              <w:t>$140.200</w:t>
            </w:r>
          </w:p>
        </w:tc>
        <w:tc>
          <w:tcPr>
            <w:tcW w:w="3210" w:type="dxa"/>
            <w:tcBorders>
              <w:top w:val="single" w:sz="8" w:space="0" w:color="4BACC6"/>
              <w:bottom w:val="single" w:sz="8" w:space="0" w:color="4BACC6"/>
              <w:right w:val="single" w:sz="8" w:space="0" w:color="4BACC6"/>
            </w:tcBorders>
            <w:shd w:val="clear" w:color="auto" w:fill="auto"/>
            <w:hideMark/>
          </w:tcPr>
          <w:p w:rsidR="00B10B54" w:rsidRPr="00B10B54" w:rsidRDefault="00B10B54" w:rsidP="00B10B54">
            <w:pPr>
              <w:spacing w:after="0" w:line="240" w:lineRule="auto"/>
              <w:ind w:left="15" w:right="15"/>
              <w:jc w:val="center"/>
              <w:rPr>
                <w:rFonts w:ascii="Arial" w:eastAsia="Calibri" w:hAnsi="Arial" w:cs="Arial"/>
                <w:szCs w:val="18"/>
                <w:lang w:eastAsia="es-CL"/>
              </w:rPr>
            </w:pPr>
            <w:r w:rsidRPr="00B10B54">
              <w:rPr>
                <w:rFonts w:ascii="Arial" w:eastAsia="Calibri" w:hAnsi="Arial" w:cs="Arial"/>
                <w:szCs w:val="18"/>
                <w:lang w:eastAsia="es-CL"/>
              </w:rPr>
              <w:t>$140.200</w:t>
            </w:r>
          </w:p>
        </w:tc>
      </w:tr>
      <w:tr w:rsidR="00B10B54" w:rsidRPr="00B10B54" w:rsidTr="00286F3A">
        <w:tc>
          <w:tcPr>
            <w:tcW w:w="3195" w:type="dxa"/>
            <w:shd w:val="clear" w:color="auto" w:fill="auto"/>
            <w:hideMark/>
          </w:tcPr>
          <w:p w:rsidR="00B10B54" w:rsidRPr="00B10B54" w:rsidRDefault="00B10B54" w:rsidP="00B10B54">
            <w:pPr>
              <w:spacing w:after="0" w:line="240" w:lineRule="auto"/>
              <w:ind w:left="15" w:right="15"/>
              <w:jc w:val="center"/>
              <w:rPr>
                <w:rFonts w:ascii="Arial" w:eastAsia="Calibri" w:hAnsi="Arial" w:cs="Arial"/>
                <w:b/>
                <w:bCs/>
                <w:szCs w:val="18"/>
                <w:lang w:eastAsia="es-CL"/>
              </w:rPr>
            </w:pPr>
            <w:r w:rsidRPr="00B10B54">
              <w:rPr>
                <w:rFonts w:ascii="Arial" w:eastAsia="Calibri" w:hAnsi="Arial" w:cs="Arial"/>
                <w:b/>
                <w:bCs/>
                <w:szCs w:val="18"/>
                <w:lang w:eastAsia="es-CL"/>
              </w:rPr>
              <w:t>PDI/Gendarmería</w:t>
            </w:r>
          </w:p>
        </w:tc>
        <w:tc>
          <w:tcPr>
            <w:tcW w:w="3195" w:type="dxa"/>
            <w:shd w:val="clear" w:color="auto" w:fill="auto"/>
            <w:hideMark/>
          </w:tcPr>
          <w:p w:rsidR="00B10B54" w:rsidRPr="00B10B54" w:rsidRDefault="00B10B54" w:rsidP="00B10B54">
            <w:pPr>
              <w:spacing w:after="0" w:line="300" w:lineRule="atLeast"/>
              <w:ind w:left="15" w:right="15"/>
              <w:jc w:val="center"/>
              <w:rPr>
                <w:rFonts w:ascii="Arial" w:eastAsia="Calibri" w:hAnsi="Arial" w:cs="Arial"/>
                <w:szCs w:val="18"/>
                <w:lang w:eastAsia="es-CL"/>
              </w:rPr>
            </w:pPr>
            <w:r w:rsidRPr="00B10B54">
              <w:rPr>
                <w:rFonts w:ascii="Arial" w:eastAsia="Calibri" w:hAnsi="Arial" w:cs="Arial"/>
                <w:szCs w:val="18"/>
                <w:lang w:eastAsia="es-CL"/>
              </w:rPr>
              <w:t>$168.300</w:t>
            </w:r>
          </w:p>
        </w:tc>
        <w:tc>
          <w:tcPr>
            <w:tcW w:w="3210" w:type="dxa"/>
            <w:shd w:val="clear" w:color="auto" w:fill="auto"/>
            <w:hideMark/>
          </w:tcPr>
          <w:p w:rsidR="00B10B54" w:rsidRPr="00B10B54" w:rsidRDefault="00B10B54" w:rsidP="00B10B54">
            <w:pPr>
              <w:spacing w:after="0" w:line="240" w:lineRule="auto"/>
              <w:ind w:left="15" w:right="15"/>
              <w:jc w:val="center"/>
              <w:rPr>
                <w:rFonts w:ascii="Arial" w:eastAsia="Calibri" w:hAnsi="Arial" w:cs="Arial"/>
                <w:szCs w:val="18"/>
                <w:lang w:eastAsia="es-CL"/>
              </w:rPr>
            </w:pPr>
            <w:r w:rsidRPr="00B10B54">
              <w:rPr>
                <w:rFonts w:ascii="Arial" w:eastAsia="Calibri" w:hAnsi="Arial" w:cs="Arial"/>
                <w:szCs w:val="18"/>
                <w:lang w:eastAsia="es-CL"/>
              </w:rPr>
              <w:t>$168.300</w:t>
            </w:r>
          </w:p>
        </w:tc>
      </w:tr>
      <w:tr w:rsidR="00B10B54" w:rsidRPr="00B10B54" w:rsidTr="00286F3A">
        <w:tc>
          <w:tcPr>
            <w:tcW w:w="3195" w:type="dxa"/>
            <w:tcBorders>
              <w:top w:val="single" w:sz="8" w:space="0" w:color="4BACC6"/>
              <w:left w:val="single" w:sz="8" w:space="0" w:color="4BACC6"/>
              <w:bottom w:val="single" w:sz="8" w:space="0" w:color="4BACC6"/>
            </w:tcBorders>
            <w:shd w:val="clear" w:color="auto" w:fill="auto"/>
            <w:hideMark/>
          </w:tcPr>
          <w:p w:rsidR="00B10B54" w:rsidRPr="00B10B54" w:rsidRDefault="00B10B54" w:rsidP="00B10B54">
            <w:pPr>
              <w:spacing w:after="0" w:line="240" w:lineRule="auto"/>
              <w:ind w:left="15" w:right="15"/>
              <w:jc w:val="center"/>
              <w:rPr>
                <w:rFonts w:ascii="Arial" w:eastAsia="Calibri" w:hAnsi="Arial" w:cs="Arial"/>
                <w:b/>
                <w:bCs/>
                <w:szCs w:val="18"/>
                <w:lang w:eastAsia="es-CL"/>
              </w:rPr>
            </w:pPr>
            <w:r w:rsidRPr="00B10B54">
              <w:rPr>
                <w:rFonts w:ascii="Arial" w:eastAsia="Calibri" w:hAnsi="Arial" w:cs="Arial"/>
                <w:b/>
                <w:bCs/>
                <w:szCs w:val="18"/>
                <w:lang w:eastAsia="es-CL"/>
              </w:rPr>
              <w:t>CAPREDENA</w:t>
            </w:r>
          </w:p>
        </w:tc>
        <w:tc>
          <w:tcPr>
            <w:tcW w:w="3195" w:type="dxa"/>
            <w:tcBorders>
              <w:top w:val="single" w:sz="8" w:space="0" w:color="4BACC6"/>
              <w:bottom w:val="single" w:sz="8" w:space="0" w:color="4BACC6"/>
            </w:tcBorders>
            <w:shd w:val="clear" w:color="auto" w:fill="auto"/>
            <w:hideMark/>
          </w:tcPr>
          <w:p w:rsidR="00B10B54" w:rsidRPr="00B10B54" w:rsidRDefault="00B10B54" w:rsidP="00B10B54">
            <w:pPr>
              <w:spacing w:after="0" w:line="300" w:lineRule="atLeast"/>
              <w:ind w:left="15" w:right="15"/>
              <w:jc w:val="center"/>
              <w:rPr>
                <w:rFonts w:ascii="Arial" w:eastAsia="Calibri" w:hAnsi="Arial" w:cs="Arial"/>
                <w:szCs w:val="18"/>
                <w:lang w:eastAsia="es-CL"/>
              </w:rPr>
            </w:pPr>
            <w:r w:rsidRPr="00B10B54">
              <w:rPr>
                <w:rFonts w:ascii="Arial" w:eastAsia="Calibri" w:hAnsi="Arial" w:cs="Arial"/>
                <w:szCs w:val="18"/>
                <w:lang w:eastAsia="es-CL"/>
              </w:rPr>
              <w:t>$175.300</w:t>
            </w:r>
          </w:p>
        </w:tc>
        <w:tc>
          <w:tcPr>
            <w:tcW w:w="3210" w:type="dxa"/>
            <w:tcBorders>
              <w:top w:val="single" w:sz="8" w:space="0" w:color="4BACC6"/>
              <w:bottom w:val="single" w:sz="8" w:space="0" w:color="4BACC6"/>
              <w:right w:val="single" w:sz="8" w:space="0" w:color="4BACC6"/>
            </w:tcBorders>
            <w:shd w:val="clear" w:color="auto" w:fill="auto"/>
            <w:hideMark/>
          </w:tcPr>
          <w:p w:rsidR="00B10B54" w:rsidRPr="00B10B54" w:rsidRDefault="00B10B54" w:rsidP="00B10B54">
            <w:pPr>
              <w:spacing w:after="0" w:line="240" w:lineRule="auto"/>
              <w:ind w:left="15" w:right="15"/>
              <w:jc w:val="center"/>
              <w:rPr>
                <w:rFonts w:ascii="Arial" w:eastAsia="Calibri" w:hAnsi="Arial" w:cs="Arial"/>
                <w:szCs w:val="18"/>
                <w:lang w:eastAsia="es-CL"/>
              </w:rPr>
            </w:pPr>
            <w:r w:rsidRPr="00B10B54">
              <w:rPr>
                <w:rFonts w:ascii="Arial" w:eastAsia="Calibri" w:hAnsi="Arial" w:cs="Arial"/>
                <w:szCs w:val="18"/>
                <w:lang w:eastAsia="es-CL"/>
              </w:rPr>
              <w:t>$175.300</w:t>
            </w:r>
          </w:p>
        </w:tc>
      </w:tr>
    </w:tbl>
    <w:p w:rsidR="00B10B54" w:rsidRPr="00B10B54" w:rsidRDefault="00B10B54" w:rsidP="00B10B54">
      <w:pPr>
        <w:shd w:val="clear" w:color="auto" w:fill="FFFFFF"/>
        <w:spacing w:after="225" w:line="288" w:lineRule="atLeast"/>
        <w:jc w:val="both"/>
        <w:rPr>
          <w:rFonts w:ascii="Arial" w:eastAsia="Times New Roman" w:hAnsi="Arial" w:cs="Arial"/>
          <w:color w:val="666666"/>
          <w:sz w:val="18"/>
          <w:szCs w:val="18"/>
          <w:lang w:eastAsia="es-CL"/>
        </w:rPr>
      </w:pPr>
    </w:p>
    <w:p w:rsidR="00B10B54" w:rsidRPr="00B10B54" w:rsidRDefault="00B10B54" w:rsidP="00B10B54">
      <w:pPr>
        <w:spacing w:after="0" w:line="240" w:lineRule="auto"/>
        <w:jc w:val="both"/>
        <w:rPr>
          <w:rFonts w:ascii="Calibri" w:eastAsia="Calibri" w:hAnsi="Calibri" w:cs="Times New Roman"/>
          <w:b/>
          <w:sz w:val="32"/>
        </w:rPr>
      </w:pPr>
    </w:p>
    <w:p w:rsidR="00B10B54" w:rsidRPr="00B10B54" w:rsidRDefault="00B10B54" w:rsidP="00B10B54">
      <w:pPr>
        <w:spacing w:after="0" w:line="240" w:lineRule="auto"/>
        <w:jc w:val="both"/>
        <w:rPr>
          <w:rFonts w:ascii="Calibri" w:eastAsia="Calibri" w:hAnsi="Calibri" w:cs="Times New Roman"/>
          <w:b/>
          <w:sz w:val="24"/>
        </w:rPr>
      </w:pPr>
      <w:r w:rsidRPr="00B10B54">
        <w:rPr>
          <w:rFonts w:ascii="Calibri" w:eastAsia="Calibri" w:hAnsi="Calibri" w:cs="Times New Roman"/>
          <w:b/>
          <w:sz w:val="24"/>
        </w:rPr>
        <w:t xml:space="preserve">Nota: </w:t>
      </w:r>
    </w:p>
    <w:p w:rsidR="00B10B54" w:rsidRPr="00B10B54" w:rsidRDefault="00B10B54" w:rsidP="00B10B54">
      <w:pPr>
        <w:spacing w:after="0" w:line="240" w:lineRule="auto"/>
        <w:jc w:val="both"/>
        <w:rPr>
          <w:rFonts w:ascii="Calibri" w:eastAsia="Calibri" w:hAnsi="Calibri" w:cs="Times New Roman"/>
          <w:sz w:val="24"/>
        </w:rPr>
      </w:pPr>
      <w:r w:rsidRPr="00B10B54">
        <w:rPr>
          <w:rFonts w:ascii="Calibri" w:eastAsia="Calibri" w:hAnsi="Calibri" w:cs="Times New Roman"/>
          <w:sz w:val="24"/>
        </w:rPr>
        <w:t>Actualmente el Jardín Infantil cuenta solo con 3 cupos disponibles en el Nivel Transición 2. Los demás niveles se encuentran con su capacidad máxima.</w:t>
      </w:r>
    </w:p>
    <w:p w:rsidR="00B10B54" w:rsidRPr="00B10B54" w:rsidRDefault="00B10B54" w:rsidP="00B10B54">
      <w:pPr>
        <w:spacing w:after="0" w:line="240" w:lineRule="auto"/>
        <w:jc w:val="both"/>
        <w:rPr>
          <w:rFonts w:ascii="Calibri" w:eastAsia="Calibri" w:hAnsi="Calibri" w:cs="Times New Roman"/>
          <w:b/>
          <w:sz w:val="28"/>
        </w:rPr>
      </w:pPr>
    </w:p>
    <w:p w:rsidR="00B10B54" w:rsidRDefault="00B10B54" w:rsidP="00B10B54">
      <w:pPr>
        <w:rPr>
          <w:rFonts w:ascii="Calibri" w:eastAsia="Times New Roman" w:hAnsi="Calibri" w:cs="Times New Roman"/>
          <w:b/>
          <w:bCs/>
          <w:sz w:val="24"/>
          <w:szCs w:val="28"/>
        </w:rPr>
      </w:pPr>
    </w:p>
    <w:p w:rsidR="00B10B54" w:rsidRDefault="00B10B54" w:rsidP="00B10B54">
      <w:pPr>
        <w:rPr>
          <w:rFonts w:ascii="Calibri" w:eastAsia="Times New Roman" w:hAnsi="Calibri" w:cs="Times New Roman"/>
          <w:b/>
          <w:bCs/>
          <w:sz w:val="24"/>
          <w:szCs w:val="28"/>
        </w:rPr>
      </w:pPr>
    </w:p>
    <w:p w:rsidR="00B10B54" w:rsidRDefault="00B10B54" w:rsidP="00B10B54">
      <w:pPr>
        <w:rPr>
          <w:rFonts w:ascii="Calibri" w:eastAsia="Times New Roman" w:hAnsi="Calibri" w:cs="Times New Roman"/>
          <w:b/>
          <w:bCs/>
          <w:sz w:val="24"/>
          <w:szCs w:val="28"/>
        </w:rPr>
      </w:pPr>
    </w:p>
    <w:p w:rsidR="00B10B54" w:rsidRDefault="00B10B54" w:rsidP="00B10B54">
      <w:pPr>
        <w:rPr>
          <w:rFonts w:ascii="Calibri" w:eastAsia="Times New Roman" w:hAnsi="Calibri" w:cs="Times New Roman"/>
          <w:b/>
          <w:bCs/>
          <w:sz w:val="24"/>
          <w:szCs w:val="28"/>
        </w:rPr>
      </w:pPr>
    </w:p>
    <w:p w:rsidR="00B10B54" w:rsidRDefault="00B10B54" w:rsidP="00B10B54">
      <w:pPr>
        <w:rPr>
          <w:rFonts w:ascii="Calibri" w:eastAsia="Times New Roman" w:hAnsi="Calibri" w:cs="Times New Roman"/>
          <w:b/>
          <w:bCs/>
          <w:sz w:val="24"/>
          <w:szCs w:val="28"/>
        </w:rPr>
      </w:pPr>
    </w:p>
    <w:p w:rsidR="00B10B54" w:rsidRPr="00B10B54" w:rsidRDefault="00B10B54" w:rsidP="00B10B54">
      <w:pPr>
        <w:rPr>
          <w:rFonts w:ascii="Calibri" w:eastAsia="Times New Roman" w:hAnsi="Calibri" w:cs="Times New Roman"/>
          <w:b/>
          <w:bCs/>
          <w:sz w:val="24"/>
          <w:szCs w:val="28"/>
        </w:rPr>
      </w:pPr>
    </w:p>
    <w:p w:rsidR="00A4503A" w:rsidRDefault="00A4503A">
      <w:pPr>
        <w:rPr>
          <w:rFonts w:eastAsiaTheme="majorEastAsia" w:cstheme="majorBidi"/>
          <w:b/>
          <w:bCs/>
          <w:sz w:val="24"/>
          <w:szCs w:val="28"/>
        </w:rPr>
      </w:pPr>
    </w:p>
    <w:p w:rsidR="00B10B54" w:rsidRDefault="00B10B54" w:rsidP="005658EC">
      <w:pPr>
        <w:pStyle w:val="Ttulo1"/>
        <w:jc w:val="right"/>
        <w:rPr>
          <w:sz w:val="28"/>
        </w:rPr>
      </w:pPr>
      <w:bookmarkStart w:id="14" w:name="_Toc4022956"/>
    </w:p>
    <w:p w:rsidR="00B10B54" w:rsidRDefault="00B10B54" w:rsidP="00B10B54"/>
    <w:p w:rsidR="00B10B54" w:rsidRDefault="00B10B54" w:rsidP="00B10B54"/>
    <w:p w:rsidR="00B10B54" w:rsidRDefault="00B10B54" w:rsidP="00B10B54"/>
    <w:p w:rsidR="00B10B54" w:rsidRPr="00B10B54" w:rsidRDefault="00B10B54" w:rsidP="00B10B54"/>
    <w:p w:rsidR="00B10B54" w:rsidRDefault="00B10B54" w:rsidP="005658EC">
      <w:pPr>
        <w:pStyle w:val="Ttulo1"/>
        <w:jc w:val="right"/>
        <w:rPr>
          <w:sz w:val="28"/>
        </w:rPr>
      </w:pPr>
    </w:p>
    <w:p w:rsidR="00B10B54" w:rsidRDefault="00B10B54" w:rsidP="00B10B54"/>
    <w:p w:rsidR="00B10B54" w:rsidRDefault="00B10B54" w:rsidP="00B10B54"/>
    <w:p w:rsidR="00B10B54" w:rsidRPr="00B10B54" w:rsidRDefault="00B10B54" w:rsidP="00B10B54"/>
    <w:p w:rsidR="005658EC" w:rsidRPr="00564CDA" w:rsidRDefault="005658EC" w:rsidP="005658EC">
      <w:pPr>
        <w:pStyle w:val="Ttulo1"/>
        <w:jc w:val="right"/>
        <w:rPr>
          <w:sz w:val="28"/>
        </w:rPr>
      </w:pPr>
      <w:r w:rsidRPr="00564CDA">
        <w:rPr>
          <w:sz w:val="28"/>
        </w:rPr>
        <w:t>Convenios comerciales</w:t>
      </w:r>
      <w:bookmarkEnd w:id="14"/>
    </w:p>
    <w:p w:rsidR="005658EC" w:rsidRDefault="005658EC" w:rsidP="005658EC"/>
    <w:p w:rsidR="005658EC" w:rsidRDefault="005658EC" w:rsidP="005658EC">
      <w:pPr>
        <w:spacing w:after="0" w:line="240" w:lineRule="auto"/>
        <w:ind w:firstLine="567"/>
        <w:jc w:val="both"/>
      </w:pPr>
      <w:r>
        <w:t xml:space="preserve">Para efectuar compras por Convenio Armada, el personal deberá ir directamente a la casa comercial, presentar su TIN y cédula de identidad. En el caso de </w:t>
      </w:r>
      <w:proofErr w:type="gramStart"/>
      <w:r>
        <w:t>las</w:t>
      </w:r>
      <w:proofErr w:type="gramEnd"/>
      <w:r>
        <w:t xml:space="preserve"> cónyuges, estas deberán presentar su TIF y cédula de identidad.</w:t>
      </w:r>
    </w:p>
    <w:p w:rsidR="005658EC" w:rsidRDefault="005658EC" w:rsidP="005658EC">
      <w:pPr>
        <w:spacing w:after="0" w:line="240" w:lineRule="auto"/>
        <w:ind w:firstLine="567"/>
        <w:jc w:val="both"/>
      </w:pPr>
    </w:p>
    <w:p w:rsidR="005658EC" w:rsidRDefault="005658EC" w:rsidP="005658EC">
      <w:pPr>
        <w:spacing w:after="0" w:line="240" w:lineRule="auto"/>
        <w:ind w:firstLine="567"/>
        <w:jc w:val="both"/>
      </w:pPr>
      <w:r>
        <w:t>Toda compra a crédito que efectúa la cónyuge del personal, cualquiera sea su categoría, el proveedor deberá consultar a control de crédito del Departamento de Bienestar Social (M.).</w:t>
      </w:r>
    </w:p>
    <w:p w:rsidR="00914F67" w:rsidRDefault="00914F67" w:rsidP="005658EC">
      <w:pPr>
        <w:spacing w:after="0" w:line="240" w:lineRule="auto"/>
        <w:ind w:firstLine="567"/>
        <w:jc w:val="both"/>
      </w:pPr>
    </w:p>
    <w:p w:rsidR="005658EC" w:rsidRDefault="005658EC" w:rsidP="005658EC">
      <w:pPr>
        <w:spacing w:after="0" w:line="240" w:lineRule="auto"/>
        <w:ind w:firstLine="567"/>
        <w:jc w:val="both"/>
      </w:pPr>
      <w:r>
        <w:t>Por contrato, cada proveedor que mantenga convenio con la Armada, debe tener copia del contrato, objeto los usuarios verifiquen las condiciones comerciales ofrecidas.</w:t>
      </w:r>
    </w:p>
    <w:p w:rsidR="005658EC" w:rsidRDefault="005658EC" w:rsidP="005658EC">
      <w:pPr>
        <w:spacing w:after="0" w:line="240" w:lineRule="auto"/>
      </w:pPr>
    </w:p>
    <w:p w:rsidR="00914F67" w:rsidRDefault="00914F67" w:rsidP="005658EC">
      <w:pPr>
        <w:spacing w:after="0" w:line="240" w:lineRule="auto"/>
      </w:pPr>
    </w:p>
    <w:p w:rsidR="00914F67" w:rsidRDefault="00914F67" w:rsidP="005658EC">
      <w:pPr>
        <w:spacing w:after="0" w:line="240" w:lineRule="auto"/>
      </w:pPr>
    </w:p>
    <w:p w:rsidR="00914F67" w:rsidRPr="00914F67" w:rsidRDefault="00914F67" w:rsidP="005658EC">
      <w:pPr>
        <w:spacing w:after="0" w:line="240" w:lineRule="auto"/>
        <w:rPr>
          <w:b/>
        </w:rPr>
      </w:pPr>
      <w:r w:rsidRPr="00914F67">
        <w:rPr>
          <w:b/>
        </w:rPr>
        <w:t xml:space="preserve">Panadería y Pastelería </w:t>
      </w:r>
    </w:p>
    <w:p w:rsidR="00914F67" w:rsidRDefault="00914F67" w:rsidP="005658EC">
      <w:pPr>
        <w:spacing w:after="0" w:line="240" w:lineRule="auto"/>
      </w:pPr>
    </w:p>
    <w:p w:rsidR="008A4252" w:rsidRDefault="008A4252" w:rsidP="00D70F42">
      <w:pPr>
        <w:spacing w:after="0" w:line="240" w:lineRule="auto"/>
        <w:jc w:val="both"/>
      </w:pPr>
      <w:r>
        <w:t>La Panadería es la encargada de la elaboración del pan con el cual se abastece a todas las Reparticiones de la Base Naval de Punta Arenas y satisface la demanda de tan vital alimento a las familias navales que así lo requieran, a un precio menor que el comercio establecido.</w:t>
      </w:r>
      <w:r>
        <w:cr/>
      </w:r>
    </w:p>
    <w:p w:rsidR="008A4252" w:rsidRDefault="008A4252" w:rsidP="00D70F42">
      <w:pPr>
        <w:spacing w:after="0" w:line="240" w:lineRule="auto"/>
        <w:jc w:val="both"/>
      </w:pPr>
      <w:r>
        <w:t>Funciona mediante el sistema de inscripción mensual de interesados, los cuales deben retirar el producto directamente en las dependencias de la Panadería, ubicada en Av. Manuel Bulnes  05376. Para los moradores de viviendas fiscales, se considera el reparto a domicilio, previa coordinación.</w:t>
      </w:r>
    </w:p>
    <w:p w:rsidR="008A4252" w:rsidRDefault="008A4252" w:rsidP="00D70F42">
      <w:pPr>
        <w:spacing w:after="0" w:line="240" w:lineRule="auto"/>
        <w:jc w:val="both"/>
      </w:pPr>
    </w:p>
    <w:p w:rsidR="008A4252" w:rsidRDefault="008A4252" w:rsidP="00D70F42">
      <w:pPr>
        <w:spacing w:after="0" w:line="240" w:lineRule="auto"/>
        <w:jc w:val="both"/>
      </w:pPr>
      <w:r>
        <w:t>La panadería ofrece además Servicio de Repostería (Tortas</w:t>
      </w:r>
      <w:proofErr w:type="gramStart"/>
      <w:r>
        <w:t>) ,</w:t>
      </w:r>
      <w:proofErr w:type="gramEnd"/>
      <w:r>
        <w:t xml:space="preserve"> los cuales deben ser solicitados de lunes a jueves con 48 horas de anticipación.</w:t>
      </w:r>
    </w:p>
    <w:p w:rsidR="00914F67" w:rsidRDefault="00914F67" w:rsidP="00914F67">
      <w:pPr>
        <w:spacing w:after="0" w:line="240" w:lineRule="auto"/>
      </w:pPr>
    </w:p>
    <w:p w:rsidR="008A4252" w:rsidRDefault="008A4252" w:rsidP="00914F67">
      <w:pPr>
        <w:spacing w:after="0" w:line="240" w:lineRule="auto"/>
      </w:pPr>
      <w:r>
        <w:t>Algunos de los productos que ofrece la pastelería son:</w:t>
      </w:r>
    </w:p>
    <w:p w:rsidR="008A4252" w:rsidRDefault="008A4252" w:rsidP="00D70F42">
      <w:pPr>
        <w:pStyle w:val="Prrafodelista"/>
        <w:numPr>
          <w:ilvl w:val="0"/>
          <w:numId w:val="22"/>
        </w:numPr>
        <w:spacing w:after="0" w:line="240" w:lineRule="auto"/>
      </w:pPr>
      <w:r>
        <w:t>Bizcocho piña o durazno</w:t>
      </w:r>
    </w:p>
    <w:p w:rsidR="008A4252" w:rsidRDefault="008A4252" w:rsidP="00D70F42">
      <w:pPr>
        <w:pStyle w:val="Prrafodelista"/>
        <w:numPr>
          <w:ilvl w:val="0"/>
          <w:numId w:val="22"/>
        </w:numPr>
        <w:spacing w:after="0" w:line="240" w:lineRule="auto"/>
      </w:pPr>
      <w:r>
        <w:t>Selva negra frutilla</w:t>
      </w:r>
    </w:p>
    <w:p w:rsidR="008A4252" w:rsidRDefault="008A4252" w:rsidP="00D70F42">
      <w:pPr>
        <w:pStyle w:val="Prrafodelista"/>
        <w:numPr>
          <w:ilvl w:val="0"/>
          <w:numId w:val="22"/>
        </w:numPr>
        <w:spacing w:after="0" w:line="240" w:lineRule="auto"/>
      </w:pPr>
      <w:r>
        <w:t>Selva negra manjar</w:t>
      </w:r>
    </w:p>
    <w:p w:rsidR="008A4252" w:rsidRDefault="008A4252" w:rsidP="00D70F42">
      <w:pPr>
        <w:pStyle w:val="Prrafodelista"/>
        <w:numPr>
          <w:ilvl w:val="0"/>
          <w:numId w:val="22"/>
        </w:numPr>
        <w:spacing w:after="0" w:line="240" w:lineRule="auto"/>
      </w:pPr>
      <w:r>
        <w:t>Mil Hojas</w:t>
      </w:r>
    </w:p>
    <w:p w:rsidR="008A4252" w:rsidRDefault="008A4252" w:rsidP="00D70F42">
      <w:pPr>
        <w:pStyle w:val="Prrafodelista"/>
        <w:numPr>
          <w:ilvl w:val="0"/>
          <w:numId w:val="22"/>
        </w:numPr>
        <w:spacing w:after="0" w:line="240" w:lineRule="auto"/>
      </w:pPr>
      <w:r>
        <w:t>Mousse de chocolate</w:t>
      </w:r>
    </w:p>
    <w:p w:rsidR="008A4252" w:rsidRDefault="008A4252" w:rsidP="00D70F42">
      <w:pPr>
        <w:pStyle w:val="Prrafodelista"/>
        <w:numPr>
          <w:ilvl w:val="0"/>
          <w:numId w:val="22"/>
        </w:numPr>
        <w:spacing w:after="0" w:line="240" w:lineRule="auto"/>
      </w:pPr>
      <w:r>
        <w:t xml:space="preserve">Torta española </w:t>
      </w:r>
    </w:p>
    <w:p w:rsidR="008A4252" w:rsidRDefault="008A4252" w:rsidP="00D70F42">
      <w:pPr>
        <w:pStyle w:val="Prrafodelista"/>
        <w:numPr>
          <w:ilvl w:val="0"/>
          <w:numId w:val="22"/>
        </w:numPr>
        <w:spacing w:after="0" w:line="240" w:lineRule="auto"/>
      </w:pPr>
      <w:r>
        <w:t>Torta Nona</w:t>
      </w:r>
    </w:p>
    <w:p w:rsidR="008A4252" w:rsidRDefault="008A4252" w:rsidP="00D70F42">
      <w:pPr>
        <w:pStyle w:val="Prrafodelista"/>
        <w:numPr>
          <w:ilvl w:val="0"/>
          <w:numId w:val="22"/>
        </w:numPr>
        <w:spacing w:after="0" w:line="240" w:lineRule="auto"/>
      </w:pPr>
      <w:r>
        <w:t>Pie de Limón</w:t>
      </w:r>
    </w:p>
    <w:p w:rsidR="008A4252" w:rsidRDefault="008A4252" w:rsidP="00D70F42">
      <w:pPr>
        <w:pStyle w:val="Prrafodelista"/>
        <w:numPr>
          <w:ilvl w:val="0"/>
          <w:numId w:val="22"/>
        </w:numPr>
        <w:spacing w:after="0" w:line="240" w:lineRule="auto"/>
      </w:pPr>
      <w:r>
        <w:t xml:space="preserve">Galletas, entre otras </w:t>
      </w:r>
    </w:p>
    <w:p w:rsidR="008A4252" w:rsidRDefault="008A4252" w:rsidP="00914F67">
      <w:pPr>
        <w:spacing w:after="0" w:line="240" w:lineRule="auto"/>
      </w:pPr>
    </w:p>
    <w:p w:rsidR="00914F67" w:rsidRDefault="00914F67" w:rsidP="00914F67">
      <w:pPr>
        <w:spacing w:after="0" w:line="240" w:lineRule="auto"/>
      </w:pPr>
      <w:r>
        <w:t>Contacto: Viviana Torres</w:t>
      </w:r>
    </w:p>
    <w:p w:rsidR="00914F67" w:rsidRDefault="008A4252" w:rsidP="00914F67">
      <w:pPr>
        <w:spacing w:after="0" w:line="240" w:lineRule="auto"/>
      </w:pPr>
      <w:r>
        <w:t xml:space="preserve">Teléfono  </w:t>
      </w:r>
      <w:r w:rsidR="00914F67">
        <w:t>61</w:t>
      </w:r>
      <w:r>
        <w:t xml:space="preserve"> </w:t>
      </w:r>
      <w:r w:rsidR="00914F67">
        <w:t>2295926</w:t>
      </w:r>
      <w:r w:rsidR="00D70F42">
        <w:t xml:space="preserve">    correo </w:t>
      </w:r>
      <w:r w:rsidR="00914F67">
        <w:t>vtorres@armada.cl</w:t>
      </w:r>
    </w:p>
    <w:p w:rsidR="008A4252" w:rsidRDefault="008A4252" w:rsidP="00914F67">
      <w:pPr>
        <w:spacing w:after="0" w:line="240" w:lineRule="auto"/>
      </w:pPr>
    </w:p>
    <w:p w:rsidR="00914F67" w:rsidRDefault="00914F67" w:rsidP="00914F67">
      <w:pPr>
        <w:spacing w:after="0" w:line="240" w:lineRule="auto"/>
      </w:pPr>
      <w:r>
        <w:t>Despachos a Domicilio solo en población Naval.</w:t>
      </w:r>
    </w:p>
    <w:p w:rsidR="00914F67" w:rsidRDefault="00914F67" w:rsidP="00914F67">
      <w:pPr>
        <w:spacing w:after="0" w:line="240" w:lineRule="auto"/>
      </w:pPr>
      <w:r>
        <w:t xml:space="preserve">Pedidos solo días hábiles de </w:t>
      </w:r>
      <w:r w:rsidR="00D70F42">
        <w:t>lunes</w:t>
      </w:r>
      <w:r>
        <w:t xml:space="preserve"> a </w:t>
      </w:r>
      <w:r w:rsidR="00D70F42">
        <w:t>sábado</w:t>
      </w:r>
      <w:r>
        <w:t>. Horarios: Lunes a Viernes de 8:30 a las 17:00 y Sábado de 9:00 a 13:00</w:t>
      </w:r>
    </w:p>
    <w:p w:rsidR="00466CA8" w:rsidRDefault="00466CA8" w:rsidP="00914F67">
      <w:pPr>
        <w:spacing w:after="0" w:line="240" w:lineRule="auto"/>
      </w:pPr>
    </w:p>
    <w:p w:rsidR="00743DFD" w:rsidRDefault="00743DFD" w:rsidP="00914F67">
      <w:pPr>
        <w:spacing w:after="0" w:line="240" w:lineRule="auto"/>
        <w:sectPr w:rsidR="00743DFD" w:rsidSect="00B3248D">
          <w:footerReference w:type="default" r:id="rId59"/>
          <w:pgSz w:w="12240" w:h="15840"/>
          <w:pgMar w:top="1418" w:right="902" w:bottom="1418" w:left="1701" w:header="709" w:footer="709" w:gutter="0"/>
          <w:cols w:space="708"/>
          <w:titlePg/>
          <w:docGrid w:linePitch="360"/>
        </w:sectPr>
      </w:pPr>
    </w:p>
    <w:p w:rsidR="008A4252" w:rsidRDefault="00743DFD" w:rsidP="00914F67">
      <w:pPr>
        <w:spacing w:after="0" w:line="240" w:lineRule="auto"/>
      </w:pPr>
      <w:r w:rsidRPr="00743DFD">
        <w:rPr>
          <w:noProof/>
          <w:lang w:eastAsia="es-CL"/>
        </w:rPr>
        <w:lastRenderedPageBreak/>
        <w:drawing>
          <wp:inline distT="0" distB="0" distL="0" distR="0" wp14:anchorId="0AD53A5C" wp14:editId="312C8B61">
            <wp:extent cx="7930836" cy="594812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18412" t="18346" r="19570" b="7235"/>
                    <a:stretch/>
                  </pic:blipFill>
                  <pic:spPr bwMode="auto">
                    <a:xfrm>
                      <a:off x="0" y="0"/>
                      <a:ext cx="7930836" cy="5948126"/>
                    </a:xfrm>
                    <a:prstGeom prst="rect">
                      <a:avLst/>
                    </a:prstGeom>
                    <a:ln>
                      <a:noFill/>
                    </a:ln>
                    <a:extLst>
                      <a:ext uri="{53640926-AAD7-44D8-BBD7-CCE9431645EC}">
                        <a14:shadowObscured xmlns:a14="http://schemas.microsoft.com/office/drawing/2010/main"/>
                      </a:ext>
                    </a:extLst>
                  </pic:spPr>
                </pic:pic>
              </a:graphicData>
            </a:graphic>
          </wp:inline>
        </w:drawing>
      </w:r>
    </w:p>
    <w:p w:rsidR="00466CA8" w:rsidRDefault="00466CA8">
      <w:pPr>
        <w:rPr>
          <w:bCs/>
        </w:rPr>
      </w:pPr>
      <w:r>
        <w:rPr>
          <w:bCs/>
        </w:rPr>
        <w:br w:type="page"/>
      </w:r>
    </w:p>
    <w:p w:rsidR="00743DFD" w:rsidRDefault="00743DFD">
      <w:pPr>
        <w:rPr>
          <w:bCs/>
        </w:rPr>
      </w:pPr>
    </w:p>
    <w:p w:rsidR="00743DFD" w:rsidRDefault="00743DFD" w:rsidP="00743DFD">
      <w:pPr>
        <w:jc w:val="center"/>
        <w:rPr>
          <w:bCs/>
        </w:rPr>
        <w:sectPr w:rsidR="00743DFD" w:rsidSect="00466CA8">
          <w:pgSz w:w="15840" w:h="12240" w:orient="landscape"/>
          <w:pgMar w:top="1701" w:right="1418" w:bottom="902" w:left="1418" w:header="709" w:footer="709" w:gutter="0"/>
          <w:cols w:space="708"/>
          <w:titlePg/>
          <w:docGrid w:linePitch="360"/>
        </w:sectPr>
      </w:pPr>
      <w:r w:rsidRPr="00743DFD">
        <w:rPr>
          <w:noProof/>
          <w:lang w:eastAsia="es-CL"/>
        </w:rPr>
        <w:drawing>
          <wp:inline distT="0" distB="0" distL="0" distR="0" wp14:anchorId="0E542120" wp14:editId="4C877C06">
            <wp:extent cx="6858781" cy="5196689"/>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18251" t="20170" r="19732" b="4651"/>
                    <a:stretch/>
                  </pic:blipFill>
                  <pic:spPr bwMode="auto">
                    <a:xfrm>
                      <a:off x="0" y="0"/>
                      <a:ext cx="6858781" cy="5196689"/>
                    </a:xfrm>
                    <a:prstGeom prst="rect">
                      <a:avLst/>
                    </a:prstGeom>
                    <a:ln>
                      <a:noFill/>
                    </a:ln>
                    <a:extLst>
                      <a:ext uri="{53640926-AAD7-44D8-BBD7-CCE9431645EC}">
                        <a14:shadowObscured xmlns:a14="http://schemas.microsoft.com/office/drawing/2010/main"/>
                      </a:ext>
                    </a:extLst>
                  </pic:spPr>
                </pic:pic>
              </a:graphicData>
            </a:graphic>
          </wp:inline>
        </w:drawing>
      </w:r>
    </w:p>
    <w:p w:rsidR="00466CA8" w:rsidRDefault="00466CA8">
      <w:pPr>
        <w:rPr>
          <w:rFonts w:eastAsiaTheme="majorEastAsia" w:cstheme="majorBidi"/>
          <w:b/>
          <w:sz w:val="24"/>
          <w:szCs w:val="28"/>
        </w:rPr>
      </w:pPr>
    </w:p>
    <w:p w:rsidR="004267BC" w:rsidRPr="004267BC" w:rsidRDefault="004267BC" w:rsidP="004267BC">
      <w:pPr>
        <w:pStyle w:val="Ttulo1"/>
        <w:spacing w:before="0"/>
        <w:jc w:val="right"/>
        <w:rPr>
          <w:bCs w:val="0"/>
        </w:rPr>
      </w:pPr>
      <w:bookmarkStart w:id="15" w:name="_Toc4022957"/>
      <w:r w:rsidRPr="004267BC">
        <w:rPr>
          <w:bCs w:val="0"/>
        </w:rPr>
        <w:t>Asistencia Jurídica</w:t>
      </w:r>
      <w:bookmarkEnd w:id="15"/>
    </w:p>
    <w:p w:rsidR="004267BC" w:rsidRDefault="004267BC" w:rsidP="004267BC">
      <w:pPr>
        <w:spacing w:after="0" w:line="240" w:lineRule="auto"/>
        <w:jc w:val="both"/>
      </w:pPr>
    </w:p>
    <w:p w:rsidR="004267BC" w:rsidRDefault="004267BC" w:rsidP="004267BC">
      <w:pPr>
        <w:spacing w:after="0" w:line="240" w:lineRule="auto"/>
        <w:jc w:val="both"/>
      </w:pPr>
      <w:r w:rsidRPr="004267BC">
        <w:t>Brinda asesoría al personal naval en servicio activo y a sus cargas familiares en materias de orden jurídico, asumiendo según el caso, su representación ante los Tribunales de Justicia.</w:t>
      </w:r>
    </w:p>
    <w:p w:rsidR="004267BC" w:rsidRPr="004267BC" w:rsidRDefault="004267BC" w:rsidP="004267BC">
      <w:pPr>
        <w:spacing w:after="0" w:line="240" w:lineRule="auto"/>
        <w:jc w:val="both"/>
      </w:pPr>
    </w:p>
    <w:p w:rsidR="004267BC" w:rsidRPr="004267BC" w:rsidRDefault="004267BC" w:rsidP="004267BC">
      <w:pPr>
        <w:spacing w:after="0" w:line="240" w:lineRule="auto"/>
        <w:jc w:val="both"/>
      </w:pPr>
      <w:r w:rsidRPr="004267BC">
        <w:t>Los casos atendidos dicen relación con Materias de Familia (Pensiones Alimenticias, Derecho de Visitas, Tuiciones, Protecciones, etc.), Juicios de carácter civil (arrendamientos, Posesiones efectivas, Rectificaciones de partidas de nacimiento), Juicios Criminales en los que el servidor sea la víctima, Juicios por daños en choque, cuando los perjuicios sean superiores a 7 UF y, en general, trámites que estén autorizados por orden permanente institucional que rige el servicio.</w:t>
      </w:r>
    </w:p>
    <w:p w:rsidR="004267BC" w:rsidRDefault="004267BC" w:rsidP="004267BC">
      <w:pPr>
        <w:spacing w:after="0" w:line="240" w:lineRule="auto"/>
        <w:jc w:val="both"/>
      </w:pPr>
    </w:p>
    <w:p w:rsidR="004267BC" w:rsidRPr="004267BC" w:rsidRDefault="004267BC" w:rsidP="004267BC">
      <w:pPr>
        <w:spacing w:after="0" w:line="240" w:lineRule="auto"/>
        <w:jc w:val="both"/>
      </w:pPr>
      <w:r w:rsidRPr="004267BC">
        <w:t>La Asistencia Jurídica es gratuita para los beneficiarios, no obstante, los costos que se deriven de estas prestaciones serán de cargo de aquellos.</w:t>
      </w:r>
    </w:p>
    <w:p w:rsidR="004267BC" w:rsidRDefault="004267BC" w:rsidP="004267BC">
      <w:pPr>
        <w:pStyle w:val="Ttulo2"/>
        <w:spacing w:before="0" w:line="240" w:lineRule="auto"/>
        <w:rPr>
          <w:rStyle w:val="fl-heading-text"/>
          <w:rFonts w:ascii="Arial" w:hAnsi="Arial" w:cs="Arial"/>
          <w:b w:val="0"/>
          <w:bCs w:val="0"/>
          <w:color w:val="337AB7"/>
        </w:rPr>
      </w:pPr>
    </w:p>
    <w:p w:rsidR="004267BC" w:rsidRPr="00564CDA" w:rsidRDefault="004267BC" w:rsidP="00564CDA">
      <w:pPr>
        <w:rPr>
          <w:rStyle w:val="fl-heading-text"/>
          <w:rFonts w:cs="Arial"/>
          <w:b/>
          <w:bCs/>
        </w:rPr>
      </w:pPr>
      <w:r w:rsidRPr="00564CDA">
        <w:rPr>
          <w:rStyle w:val="fl-heading-text"/>
          <w:rFonts w:cs="Arial"/>
          <w:b/>
          <w:bCs/>
        </w:rPr>
        <w:t>Procedimiento en Caso de Emergencia</w:t>
      </w:r>
    </w:p>
    <w:p w:rsidR="004267BC" w:rsidRDefault="004267BC" w:rsidP="004267BC">
      <w:pPr>
        <w:spacing w:after="0" w:line="240" w:lineRule="auto"/>
        <w:jc w:val="both"/>
      </w:pPr>
    </w:p>
    <w:p w:rsidR="004267BC" w:rsidRDefault="004267BC" w:rsidP="004267BC">
      <w:pPr>
        <w:spacing w:after="0" w:line="240" w:lineRule="auto"/>
        <w:jc w:val="both"/>
      </w:pPr>
      <w:r w:rsidRPr="004267BC">
        <w:t>Qué hacer en caso de Accidente de Tránsito: El conductor que participa en un accidente de tránsito debe dar aviso a la autoridad policial más próxima y estampar la denuncia correspondiente, la que se transformará en parte policial donde quedan consignadas las versiones de los involucrados. Con posterioridad, pasan los antecedentes al Juzgado de Policía Local instancia donde se decidirá la conveniencia de dar inicio a las acciones legales correspondientes.</w:t>
      </w:r>
    </w:p>
    <w:p w:rsidR="004267BC" w:rsidRPr="004267BC" w:rsidRDefault="004267BC" w:rsidP="004267BC">
      <w:pPr>
        <w:spacing w:after="0" w:line="240" w:lineRule="auto"/>
        <w:jc w:val="both"/>
      </w:pPr>
    </w:p>
    <w:p w:rsidR="004267BC" w:rsidRPr="00564CDA" w:rsidRDefault="004267BC" w:rsidP="00564CDA">
      <w:pPr>
        <w:rPr>
          <w:rStyle w:val="Textoennegrita"/>
          <w:rFonts w:ascii="Arial" w:hAnsi="Arial" w:cs="Arial"/>
          <w:color w:val="2F2F2F"/>
        </w:rPr>
      </w:pPr>
      <w:r w:rsidRPr="00564CDA">
        <w:rPr>
          <w:rStyle w:val="Textoennegrita"/>
          <w:rFonts w:ascii="Arial" w:hAnsi="Arial" w:cs="Arial"/>
          <w:color w:val="2F2F2F"/>
        </w:rPr>
        <w:t>El afectado por un accidente de tránsito deberá reunir a la brevedad posible:</w:t>
      </w:r>
    </w:p>
    <w:p w:rsidR="007839C9" w:rsidRDefault="007839C9" w:rsidP="004267BC">
      <w:pPr>
        <w:pStyle w:val="NormalWeb"/>
        <w:spacing w:before="0" w:beforeAutospacing="0" w:after="0" w:afterAutospacing="0"/>
        <w:rPr>
          <w:rFonts w:ascii="Arial" w:hAnsi="Arial" w:cs="Arial"/>
          <w:color w:val="2F2F2F"/>
        </w:rPr>
      </w:pPr>
    </w:p>
    <w:p w:rsidR="004267BC" w:rsidRPr="004267BC" w:rsidRDefault="004267BC" w:rsidP="004267BC">
      <w:pPr>
        <w:numPr>
          <w:ilvl w:val="0"/>
          <w:numId w:val="23"/>
        </w:numPr>
        <w:spacing w:after="0" w:line="240" w:lineRule="auto"/>
        <w:jc w:val="both"/>
        <w:rPr>
          <w:rFonts w:cs="Arial"/>
          <w:color w:val="2F2F2F"/>
        </w:rPr>
      </w:pPr>
      <w:r w:rsidRPr="004267BC">
        <w:rPr>
          <w:rFonts w:cs="Arial"/>
          <w:color w:val="2F2F2F"/>
        </w:rPr>
        <w:t>Fotografías autorizadas ante Notario donde se exhiban daños del vehículo.</w:t>
      </w:r>
      <w:r>
        <w:rPr>
          <w:rFonts w:cs="Arial"/>
          <w:color w:val="2F2F2F"/>
        </w:rPr>
        <w:t xml:space="preserve"> </w:t>
      </w:r>
      <w:r w:rsidRPr="004267BC">
        <w:rPr>
          <w:rFonts w:cs="Arial"/>
          <w:color w:val="2F2F2F"/>
        </w:rPr>
        <w:t>Cotización de daños que incluya mano de obra y repuestos.</w:t>
      </w:r>
    </w:p>
    <w:p w:rsidR="004267BC" w:rsidRPr="004267BC" w:rsidRDefault="004267BC" w:rsidP="004267BC">
      <w:pPr>
        <w:numPr>
          <w:ilvl w:val="0"/>
          <w:numId w:val="23"/>
        </w:numPr>
        <w:spacing w:after="0" w:line="240" w:lineRule="auto"/>
        <w:jc w:val="both"/>
        <w:rPr>
          <w:rFonts w:cs="Arial"/>
          <w:color w:val="2F2F2F"/>
        </w:rPr>
      </w:pPr>
      <w:r w:rsidRPr="004267BC">
        <w:rPr>
          <w:rFonts w:cs="Arial"/>
          <w:color w:val="2F2F2F"/>
        </w:rPr>
        <w:t>Certificado de anotaciones vigente del vehículo conducido por el tercero. Que hacer en caso de robo o hurto Dar cuenta de estos hechos a la Policía de Investigaciones o a Carabineros de Chile a objeto de que pasen los antecedentes al Juzgado del Crimen correspondiente.</w:t>
      </w:r>
    </w:p>
    <w:p w:rsidR="004267BC" w:rsidRPr="004267BC" w:rsidRDefault="004267BC" w:rsidP="004267BC">
      <w:pPr>
        <w:numPr>
          <w:ilvl w:val="0"/>
          <w:numId w:val="23"/>
        </w:numPr>
        <w:spacing w:after="0" w:line="240" w:lineRule="auto"/>
        <w:jc w:val="both"/>
        <w:rPr>
          <w:rFonts w:cs="Arial"/>
          <w:color w:val="2F2F2F"/>
        </w:rPr>
      </w:pPr>
      <w:r w:rsidRPr="004267BC">
        <w:rPr>
          <w:rFonts w:cs="Arial"/>
          <w:color w:val="2F2F2F"/>
        </w:rPr>
        <w:t>No alterar el sitio donde ocurrieron los hechos con el objeto de facilitar la labor del personal policial encargado de hacer el reconocimiento de rigor, toma de muestras y de huellas digitales.</w:t>
      </w:r>
    </w:p>
    <w:p w:rsidR="004267BC" w:rsidRPr="004267BC" w:rsidRDefault="004267BC" w:rsidP="004267BC">
      <w:pPr>
        <w:numPr>
          <w:ilvl w:val="0"/>
          <w:numId w:val="23"/>
        </w:numPr>
        <w:spacing w:after="0" w:line="240" w:lineRule="auto"/>
        <w:jc w:val="both"/>
        <w:rPr>
          <w:rFonts w:cs="Arial"/>
          <w:color w:val="2F2F2F"/>
        </w:rPr>
      </w:pPr>
      <w:r w:rsidRPr="004267BC">
        <w:rPr>
          <w:rFonts w:cs="Arial"/>
          <w:color w:val="2F2F2F"/>
        </w:rPr>
        <w:t>Solicitar a dos personas que declaren ante el Tribunal para acreditar la propiedad de las especies robadas o hurtadas.</w:t>
      </w:r>
    </w:p>
    <w:p w:rsidR="004267BC" w:rsidRDefault="004267BC" w:rsidP="004267BC">
      <w:pPr>
        <w:spacing w:after="0" w:line="240" w:lineRule="auto"/>
        <w:ind w:left="720"/>
        <w:jc w:val="both"/>
        <w:rPr>
          <w:rFonts w:ascii="Arial" w:hAnsi="Arial" w:cs="Arial"/>
          <w:color w:val="2F2F2F"/>
        </w:rPr>
      </w:pPr>
    </w:p>
    <w:p w:rsidR="004267BC" w:rsidRPr="00564CDA" w:rsidRDefault="004267BC" w:rsidP="00564CDA">
      <w:pPr>
        <w:rPr>
          <w:b/>
        </w:rPr>
      </w:pPr>
      <w:r w:rsidRPr="00564CDA">
        <w:rPr>
          <w:b/>
        </w:rPr>
        <w:t>Ubicación y Datos de Contacto</w:t>
      </w:r>
    </w:p>
    <w:p w:rsidR="004267BC" w:rsidRDefault="004267BC" w:rsidP="004267BC">
      <w:pPr>
        <w:pStyle w:val="Ttulo3"/>
        <w:spacing w:before="0" w:beforeAutospacing="0" w:after="0" w:afterAutospacing="0"/>
        <w:rPr>
          <w:rFonts w:ascii="Arial" w:hAnsi="Arial" w:cs="Arial"/>
          <w:b w:val="0"/>
          <w:bCs w:val="0"/>
          <w:color w:val="337AB7"/>
        </w:rPr>
      </w:pPr>
    </w:p>
    <w:tbl>
      <w:tblPr>
        <w:tblW w:w="10703" w:type="dxa"/>
        <w:tblCellMar>
          <w:top w:w="15" w:type="dxa"/>
          <w:left w:w="15" w:type="dxa"/>
          <w:bottom w:w="15" w:type="dxa"/>
          <w:right w:w="15" w:type="dxa"/>
        </w:tblCellMar>
        <w:tblLook w:val="04A0" w:firstRow="1" w:lastRow="0" w:firstColumn="1" w:lastColumn="0" w:noHBand="0" w:noVBand="1"/>
      </w:tblPr>
      <w:tblGrid>
        <w:gridCol w:w="6437"/>
        <w:gridCol w:w="4266"/>
      </w:tblGrid>
      <w:tr w:rsidR="007839C9" w:rsidTr="007839C9">
        <w:tc>
          <w:tcPr>
            <w:tcW w:w="3007" w:type="pct"/>
            <w:tcBorders>
              <w:top w:val="single" w:sz="6" w:space="0" w:color="DDDDDD"/>
            </w:tcBorders>
            <w:shd w:val="clear" w:color="auto" w:fill="FFFFFF"/>
            <w:vAlign w:val="center"/>
            <w:hideMark/>
          </w:tcPr>
          <w:p w:rsidR="007839C9" w:rsidRDefault="007839C9" w:rsidP="004267BC">
            <w:pPr>
              <w:spacing w:after="0" w:line="240" w:lineRule="auto"/>
              <w:rPr>
                <w:sz w:val="24"/>
                <w:szCs w:val="24"/>
              </w:rPr>
            </w:pPr>
            <w:r>
              <w:rPr>
                <w:b/>
                <w:bCs/>
              </w:rPr>
              <w:t>ABOGADAS</w:t>
            </w:r>
          </w:p>
        </w:tc>
        <w:tc>
          <w:tcPr>
            <w:tcW w:w="0" w:type="auto"/>
            <w:shd w:val="clear" w:color="auto" w:fill="FFFFFF"/>
            <w:vAlign w:val="center"/>
            <w:hideMark/>
          </w:tcPr>
          <w:p w:rsidR="007839C9" w:rsidRDefault="007839C9">
            <w:pPr>
              <w:rPr>
                <w:sz w:val="20"/>
                <w:szCs w:val="20"/>
              </w:rPr>
            </w:pPr>
          </w:p>
        </w:tc>
      </w:tr>
      <w:tr w:rsidR="007839C9" w:rsidTr="007839C9">
        <w:tc>
          <w:tcPr>
            <w:tcW w:w="3007" w:type="pct"/>
            <w:tcBorders>
              <w:top w:val="single" w:sz="6" w:space="0" w:color="DDDDDD"/>
            </w:tcBorders>
            <w:shd w:val="clear" w:color="auto" w:fill="FFFFFF"/>
            <w:vAlign w:val="center"/>
            <w:hideMark/>
          </w:tcPr>
          <w:p w:rsidR="007839C9" w:rsidRDefault="007839C9" w:rsidP="004267BC">
            <w:pPr>
              <w:spacing w:after="0" w:line="240" w:lineRule="auto"/>
              <w:rPr>
                <w:sz w:val="24"/>
                <w:szCs w:val="24"/>
              </w:rPr>
            </w:pPr>
            <w:r>
              <w:t>Sra. Maria Teresa Silva</w:t>
            </w:r>
          </w:p>
        </w:tc>
        <w:tc>
          <w:tcPr>
            <w:tcW w:w="0" w:type="auto"/>
            <w:shd w:val="clear" w:color="auto" w:fill="FFFFFF"/>
            <w:vAlign w:val="center"/>
            <w:hideMark/>
          </w:tcPr>
          <w:p w:rsidR="007839C9" w:rsidRDefault="007839C9">
            <w:pPr>
              <w:rPr>
                <w:sz w:val="20"/>
                <w:szCs w:val="20"/>
              </w:rPr>
            </w:pPr>
          </w:p>
        </w:tc>
      </w:tr>
      <w:tr w:rsidR="007839C9" w:rsidTr="007839C9">
        <w:tc>
          <w:tcPr>
            <w:tcW w:w="3007" w:type="pct"/>
            <w:tcBorders>
              <w:top w:val="single" w:sz="6" w:space="0" w:color="DDDDDD"/>
            </w:tcBorders>
            <w:shd w:val="clear" w:color="auto" w:fill="FFFFFF"/>
            <w:vAlign w:val="center"/>
            <w:hideMark/>
          </w:tcPr>
          <w:p w:rsidR="007839C9" w:rsidRDefault="007839C9" w:rsidP="004267BC">
            <w:pPr>
              <w:spacing w:after="0" w:line="240" w:lineRule="auto"/>
              <w:rPr>
                <w:sz w:val="24"/>
                <w:szCs w:val="24"/>
              </w:rPr>
            </w:pPr>
            <w:r>
              <w:t>Srta. Dafne Montenegro</w:t>
            </w:r>
          </w:p>
        </w:tc>
        <w:tc>
          <w:tcPr>
            <w:tcW w:w="0" w:type="auto"/>
            <w:shd w:val="clear" w:color="auto" w:fill="FFFFFF"/>
            <w:vAlign w:val="center"/>
            <w:hideMark/>
          </w:tcPr>
          <w:p w:rsidR="007839C9" w:rsidRDefault="007839C9">
            <w:pPr>
              <w:rPr>
                <w:sz w:val="20"/>
                <w:szCs w:val="20"/>
              </w:rPr>
            </w:pPr>
          </w:p>
        </w:tc>
      </w:tr>
      <w:tr w:rsidR="007839C9" w:rsidTr="007839C9">
        <w:tc>
          <w:tcPr>
            <w:tcW w:w="3007" w:type="pct"/>
            <w:tcBorders>
              <w:top w:val="single" w:sz="6" w:space="0" w:color="DDDDDD"/>
            </w:tcBorders>
            <w:shd w:val="clear" w:color="auto" w:fill="FFFFFF"/>
            <w:vAlign w:val="center"/>
            <w:hideMark/>
          </w:tcPr>
          <w:p w:rsidR="007839C9" w:rsidRDefault="007839C9" w:rsidP="004267BC">
            <w:pPr>
              <w:spacing w:after="0" w:line="240" w:lineRule="auto"/>
            </w:pPr>
            <w:r>
              <w:t>Consultas:</w:t>
            </w:r>
            <w:r w:rsidR="00743DFD">
              <w:t xml:space="preserve"> </w:t>
            </w:r>
            <w:r w:rsidRPr="004267BC">
              <w:t>dmontenegro@armada.cl</w:t>
            </w:r>
          </w:p>
          <w:p w:rsidR="007839C9" w:rsidRDefault="007839C9" w:rsidP="004267BC">
            <w:pPr>
              <w:spacing w:after="0" w:line="240" w:lineRule="auto"/>
            </w:pPr>
            <w:r>
              <w:t>Fono: 61-2295928</w:t>
            </w:r>
          </w:p>
          <w:p w:rsidR="00D81679" w:rsidRDefault="00D81679" w:rsidP="004267BC">
            <w:pPr>
              <w:spacing w:after="0" w:line="240" w:lineRule="auto"/>
            </w:pPr>
          </w:p>
          <w:p w:rsidR="00D81679" w:rsidRDefault="00D81679" w:rsidP="004267BC">
            <w:pPr>
              <w:spacing w:after="0" w:line="240" w:lineRule="auto"/>
            </w:pPr>
          </w:p>
          <w:p w:rsidR="00D81679" w:rsidRDefault="00D81679" w:rsidP="004267BC">
            <w:pPr>
              <w:spacing w:after="0" w:line="240" w:lineRule="auto"/>
            </w:pPr>
          </w:p>
          <w:p w:rsidR="00D81679" w:rsidRDefault="00D81679" w:rsidP="004267BC">
            <w:pPr>
              <w:spacing w:after="0" w:line="240" w:lineRule="auto"/>
            </w:pPr>
          </w:p>
          <w:p w:rsidR="00D81679" w:rsidRDefault="00D81679" w:rsidP="004267BC">
            <w:pPr>
              <w:spacing w:after="0" w:line="240" w:lineRule="auto"/>
            </w:pPr>
          </w:p>
          <w:p w:rsidR="00D81679" w:rsidRDefault="00D81679" w:rsidP="004267BC">
            <w:pPr>
              <w:spacing w:after="0" w:line="240" w:lineRule="auto"/>
              <w:rPr>
                <w:sz w:val="24"/>
                <w:szCs w:val="24"/>
              </w:rPr>
            </w:pPr>
          </w:p>
        </w:tc>
        <w:tc>
          <w:tcPr>
            <w:tcW w:w="0" w:type="auto"/>
            <w:shd w:val="clear" w:color="auto" w:fill="FFFFFF"/>
            <w:vAlign w:val="center"/>
            <w:hideMark/>
          </w:tcPr>
          <w:p w:rsidR="007839C9" w:rsidRDefault="007839C9">
            <w:pPr>
              <w:rPr>
                <w:sz w:val="20"/>
                <w:szCs w:val="20"/>
              </w:rPr>
            </w:pPr>
          </w:p>
        </w:tc>
      </w:tr>
    </w:tbl>
    <w:p w:rsidR="004267BC" w:rsidRDefault="004267BC" w:rsidP="004267BC">
      <w:pPr>
        <w:rPr>
          <w:rFonts w:ascii="Arial" w:hAnsi="Arial" w:cs="Arial"/>
          <w:vanish/>
          <w:color w:val="2F2F2F"/>
        </w:rPr>
      </w:pPr>
    </w:p>
    <w:p w:rsidR="007839C9" w:rsidRDefault="007839C9" w:rsidP="004267BC">
      <w:pPr>
        <w:rPr>
          <w:rFonts w:ascii="Arial" w:hAnsi="Arial" w:cs="Arial"/>
          <w:vanish/>
          <w:color w:val="2F2F2F"/>
        </w:rPr>
      </w:pPr>
    </w:p>
    <w:tbl>
      <w:tblPr>
        <w:tblStyle w:val="Sombreadoclaro-nfasis4"/>
        <w:tblW w:w="9367" w:type="dxa"/>
        <w:tblLook w:val="04A0" w:firstRow="1" w:lastRow="0" w:firstColumn="1" w:lastColumn="0" w:noHBand="0" w:noVBand="1"/>
      </w:tblPr>
      <w:tblGrid>
        <w:gridCol w:w="3794"/>
        <w:gridCol w:w="4394"/>
        <w:gridCol w:w="1179"/>
      </w:tblGrid>
      <w:tr w:rsidR="004267BC" w:rsidTr="004267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7" w:type="dxa"/>
            <w:gridSpan w:val="3"/>
            <w:hideMark/>
          </w:tcPr>
          <w:p w:rsidR="00D81679" w:rsidRDefault="00743DFD" w:rsidP="004267BC">
            <w:r>
              <w:lastRenderedPageBreak/>
              <w:br w:type="page"/>
            </w:r>
            <w:r>
              <w:br w:type="page"/>
            </w:r>
          </w:p>
          <w:p w:rsidR="004267BC" w:rsidRDefault="004267BC" w:rsidP="004267BC">
            <w:pPr>
              <w:rPr>
                <w:sz w:val="24"/>
                <w:szCs w:val="24"/>
              </w:rPr>
            </w:pPr>
            <w:r>
              <w:rPr>
                <w:rStyle w:val="Textoennegrita"/>
              </w:rPr>
              <w:t>JUZGADOS</w:t>
            </w:r>
          </w:p>
        </w:tc>
      </w:tr>
      <w:tr w:rsidR="004267BC" w:rsidTr="0042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hideMark/>
          </w:tcPr>
          <w:p w:rsidR="004267BC" w:rsidRDefault="004267BC" w:rsidP="004267BC">
            <w:pPr>
              <w:rPr>
                <w:sz w:val="24"/>
                <w:szCs w:val="24"/>
              </w:rPr>
            </w:pPr>
            <w:r>
              <w:rPr>
                <w:rStyle w:val="Textoennegrita"/>
              </w:rPr>
              <w:t>Juzgados</w:t>
            </w:r>
          </w:p>
        </w:tc>
        <w:tc>
          <w:tcPr>
            <w:tcW w:w="4394" w:type="dxa"/>
            <w:hideMark/>
          </w:tcPr>
          <w:p w:rsidR="004267BC" w:rsidRDefault="004267BC" w:rsidP="004267BC">
            <w:pPr>
              <w:cnfStyle w:val="000000100000" w:firstRow="0" w:lastRow="0" w:firstColumn="0" w:lastColumn="0" w:oddVBand="0" w:evenVBand="0" w:oddHBand="1" w:evenHBand="0" w:firstRowFirstColumn="0" w:firstRowLastColumn="0" w:lastRowFirstColumn="0" w:lastRowLastColumn="0"/>
              <w:rPr>
                <w:sz w:val="24"/>
                <w:szCs w:val="24"/>
              </w:rPr>
            </w:pPr>
            <w:r>
              <w:rPr>
                <w:rStyle w:val="Textoennegrita"/>
              </w:rPr>
              <w:t>Dirección</w:t>
            </w:r>
          </w:p>
        </w:tc>
        <w:tc>
          <w:tcPr>
            <w:tcW w:w="1179" w:type="dxa"/>
            <w:hideMark/>
          </w:tcPr>
          <w:p w:rsidR="004267BC" w:rsidRDefault="004267BC" w:rsidP="004267BC">
            <w:pPr>
              <w:cnfStyle w:val="000000100000" w:firstRow="0" w:lastRow="0" w:firstColumn="0" w:lastColumn="0" w:oddVBand="0" w:evenVBand="0" w:oddHBand="1" w:evenHBand="0" w:firstRowFirstColumn="0" w:firstRowLastColumn="0" w:lastRowFirstColumn="0" w:lastRowLastColumn="0"/>
              <w:rPr>
                <w:sz w:val="24"/>
                <w:szCs w:val="24"/>
              </w:rPr>
            </w:pPr>
            <w:r>
              <w:rPr>
                <w:rStyle w:val="Textoennegrita"/>
              </w:rPr>
              <w:t>Teléfono</w:t>
            </w:r>
          </w:p>
        </w:tc>
      </w:tr>
      <w:tr w:rsidR="004267BC" w:rsidTr="004267BC">
        <w:tc>
          <w:tcPr>
            <w:cnfStyle w:val="001000000000" w:firstRow="0" w:lastRow="0" w:firstColumn="1" w:lastColumn="0" w:oddVBand="0" w:evenVBand="0" w:oddHBand="0" w:evenHBand="0" w:firstRowFirstColumn="0" w:firstRowLastColumn="0" w:lastRowFirstColumn="0" w:lastRowLastColumn="0"/>
            <w:tcW w:w="3794" w:type="dxa"/>
            <w:hideMark/>
          </w:tcPr>
          <w:p w:rsidR="004267BC" w:rsidRDefault="004267BC" w:rsidP="004267BC">
            <w:pPr>
              <w:rPr>
                <w:sz w:val="24"/>
                <w:szCs w:val="24"/>
              </w:rPr>
            </w:pPr>
            <w:r>
              <w:t>Corte de Apelaciones de Punta Arenas</w:t>
            </w:r>
          </w:p>
        </w:tc>
        <w:tc>
          <w:tcPr>
            <w:tcW w:w="4394" w:type="dxa"/>
            <w:hideMark/>
          </w:tcPr>
          <w:p w:rsidR="004267BC" w:rsidRDefault="004267BC" w:rsidP="004267BC">
            <w:pPr>
              <w:cnfStyle w:val="000000000000" w:firstRow="0" w:lastRow="0" w:firstColumn="0" w:lastColumn="0" w:oddVBand="0" w:evenVBand="0" w:oddHBand="0" w:evenHBand="0" w:firstRowFirstColumn="0" w:firstRowLastColumn="0" w:lastRowFirstColumn="0" w:lastRowLastColumn="0"/>
              <w:rPr>
                <w:sz w:val="24"/>
                <w:szCs w:val="24"/>
              </w:rPr>
            </w:pPr>
            <w:r>
              <w:t>José Nogueira #1430</w:t>
            </w:r>
          </w:p>
        </w:tc>
        <w:tc>
          <w:tcPr>
            <w:tcW w:w="1179" w:type="dxa"/>
            <w:hideMark/>
          </w:tcPr>
          <w:p w:rsidR="004267BC" w:rsidRDefault="004267BC" w:rsidP="004267BC">
            <w:pPr>
              <w:cnfStyle w:val="000000000000" w:firstRow="0" w:lastRow="0" w:firstColumn="0" w:lastColumn="0" w:oddVBand="0" w:evenVBand="0" w:oddHBand="0" w:evenHBand="0" w:firstRowFirstColumn="0" w:firstRowLastColumn="0" w:lastRowFirstColumn="0" w:lastRowLastColumn="0"/>
              <w:rPr>
                <w:sz w:val="24"/>
                <w:szCs w:val="24"/>
              </w:rPr>
            </w:pPr>
            <w:r>
              <w:t>2206000</w:t>
            </w:r>
          </w:p>
        </w:tc>
      </w:tr>
      <w:tr w:rsidR="004267BC" w:rsidTr="0042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hideMark/>
          </w:tcPr>
          <w:p w:rsidR="004267BC" w:rsidRDefault="004267BC" w:rsidP="004267BC">
            <w:pPr>
              <w:rPr>
                <w:sz w:val="24"/>
                <w:szCs w:val="24"/>
              </w:rPr>
            </w:pPr>
            <w:r>
              <w:t>Tribunal de Juicio Oral en lo Penal</w:t>
            </w:r>
          </w:p>
        </w:tc>
        <w:tc>
          <w:tcPr>
            <w:tcW w:w="4394" w:type="dxa"/>
            <w:hideMark/>
          </w:tcPr>
          <w:p w:rsidR="004267BC" w:rsidRDefault="004267BC" w:rsidP="004267BC">
            <w:pPr>
              <w:cnfStyle w:val="000000100000" w:firstRow="0" w:lastRow="0" w:firstColumn="0" w:lastColumn="0" w:oddVBand="0" w:evenVBand="0" w:oddHBand="1" w:evenHBand="0" w:firstRowFirstColumn="0" w:firstRowLastColumn="0" w:lastRowFirstColumn="0" w:lastRowLastColumn="0"/>
              <w:rPr>
                <w:sz w:val="24"/>
                <w:szCs w:val="24"/>
              </w:rPr>
            </w:pPr>
            <w:r>
              <w:t>José Miguel Carrera #450, 3° Piso, Edificio A</w:t>
            </w:r>
          </w:p>
        </w:tc>
        <w:tc>
          <w:tcPr>
            <w:tcW w:w="1179" w:type="dxa"/>
            <w:hideMark/>
          </w:tcPr>
          <w:p w:rsidR="004267BC" w:rsidRDefault="004267BC" w:rsidP="004267BC">
            <w:pPr>
              <w:cnfStyle w:val="000000100000" w:firstRow="0" w:lastRow="0" w:firstColumn="0" w:lastColumn="0" w:oddVBand="0" w:evenVBand="0" w:oddHBand="1" w:evenHBand="0" w:firstRowFirstColumn="0" w:firstRowLastColumn="0" w:lastRowFirstColumn="0" w:lastRowLastColumn="0"/>
              <w:rPr>
                <w:sz w:val="24"/>
                <w:szCs w:val="24"/>
              </w:rPr>
            </w:pPr>
            <w:r>
              <w:t>2225301</w:t>
            </w:r>
          </w:p>
        </w:tc>
      </w:tr>
      <w:tr w:rsidR="004267BC" w:rsidTr="004267BC">
        <w:tc>
          <w:tcPr>
            <w:cnfStyle w:val="001000000000" w:firstRow="0" w:lastRow="0" w:firstColumn="1" w:lastColumn="0" w:oddVBand="0" w:evenVBand="0" w:oddHBand="0" w:evenHBand="0" w:firstRowFirstColumn="0" w:firstRowLastColumn="0" w:lastRowFirstColumn="0" w:lastRowLastColumn="0"/>
            <w:tcW w:w="3794" w:type="dxa"/>
            <w:hideMark/>
          </w:tcPr>
          <w:p w:rsidR="004267BC" w:rsidRDefault="004267BC" w:rsidP="004267BC">
            <w:pPr>
              <w:rPr>
                <w:sz w:val="24"/>
                <w:szCs w:val="24"/>
              </w:rPr>
            </w:pPr>
            <w:r>
              <w:t>Juzgado de  Garantía</w:t>
            </w:r>
          </w:p>
        </w:tc>
        <w:tc>
          <w:tcPr>
            <w:tcW w:w="4394" w:type="dxa"/>
            <w:hideMark/>
          </w:tcPr>
          <w:p w:rsidR="004267BC" w:rsidRDefault="004267BC" w:rsidP="004267BC">
            <w:pPr>
              <w:cnfStyle w:val="000000000000" w:firstRow="0" w:lastRow="0" w:firstColumn="0" w:lastColumn="0" w:oddVBand="0" w:evenVBand="0" w:oddHBand="0" w:evenHBand="0" w:firstRowFirstColumn="0" w:firstRowLastColumn="0" w:lastRowFirstColumn="0" w:lastRowLastColumn="0"/>
              <w:rPr>
                <w:sz w:val="24"/>
                <w:szCs w:val="24"/>
              </w:rPr>
            </w:pPr>
            <w:r>
              <w:t>José Miguel Carrera #450, 1° Piso, Edificio A</w:t>
            </w:r>
          </w:p>
        </w:tc>
        <w:tc>
          <w:tcPr>
            <w:tcW w:w="1179" w:type="dxa"/>
            <w:hideMark/>
          </w:tcPr>
          <w:p w:rsidR="004267BC" w:rsidRDefault="004267BC" w:rsidP="004267BC">
            <w:pPr>
              <w:cnfStyle w:val="000000000000" w:firstRow="0" w:lastRow="0" w:firstColumn="0" w:lastColumn="0" w:oddVBand="0" w:evenVBand="0" w:oddHBand="0" w:evenHBand="0" w:firstRowFirstColumn="0" w:firstRowLastColumn="0" w:lastRowFirstColumn="0" w:lastRowLastColumn="0"/>
              <w:rPr>
                <w:sz w:val="24"/>
                <w:szCs w:val="24"/>
              </w:rPr>
            </w:pPr>
            <w:r>
              <w:t>2225354</w:t>
            </w:r>
          </w:p>
        </w:tc>
      </w:tr>
      <w:tr w:rsidR="004267BC" w:rsidTr="0042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hideMark/>
          </w:tcPr>
          <w:p w:rsidR="004267BC" w:rsidRDefault="004267BC" w:rsidP="004267BC">
            <w:pPr>
              <w:rPr>
                <w:sz w:val="24"/>
                <w:szCs w:val="24"/>
              </w:rPr>
            </w:pPr>
            <w:r>
              <w:t>1° Juzgado de Letras de Punta Arenas</w:t>
            </w:r>
          </w:p>
        </w:tc>
        <w:tc>
          <w:tcPr>
            <w:tcW w:w="4394" w:type="dxa"/>
            <w:hideMark/>
          </w:tcPr>
          <w:p w:rsidR="004267BC" w:rsidRDefault="004267BC" w:rsidP="004267BC">
            <w:pPr>
              <w:ind w:hanging="1607"/>
              <w:cnfStyle w:val="000000100000" w:firstRow="0" w:lastRow="0" w:firstColumn="0" w:lastColumn="0" w:oddVBand="0" w:evenVBand="0" w:oddHBand="1" w:evenHBand="0" w:firstRowFirstColumn="0" w:firstRowLastColumn="0" w:lastRowFirstColumn="0" w:lastRowLastColumn="0"/>
              <w:rPr>
                <w:sz w:val="24"/>
                <w:szCs w:val="24"/>
              </w:rPr>
            </w:pPr>
            <w:r>
              <w:t>Av. Independencia #617, 1° Piso</w:t>
            </w:r>
          </w:p>
        </w:tc>
        <w:tc>
          <w:tcPr>
            <w:tcW w:w="1179" w:type="dxa"/>
            <w:hideMark/>
          </w:tcPr>
          <w:p w:rsidR="004267BC" w:rsidRDefault="004267BC" w:rsidP="004267BC">
            <w:pPr>
              <w:cnfStyle w:val="000000100000" w:firstRow="0" w:lastRow="0" w:firstColumn="0" w:lastColumn="0" w:oddVBand="0" w:evenVBand="0" w:oddHBand="1" w:evenHBand="0" w:firstRowFirstColumn="0" w:firstRowLastColumn="0" w:lastRowFirstColumn="0" w:lastRowLastColumn="0"/>
              <w:rPr>
                <w:sz w:val="24"/>
                <w:szCs w:val="24"/>
              </w:rPr>
            </w:pPr>
            <w:r>
              <w:t>2241034</w:t>
            </w:r>
          </w:p>
        </w:tc>
      </w:tr>
      <w:tr w:rsidR="004267BC" w:rsidTr="004267BC">
        <w:tc>
          <w:tcPr>
            <w:cnfStyle w:val="001000000000" w:firstRow="0" w:lastRow="0" w:firstColumn="1" w:lastColumn="0" w:oddVBand="0" w:evenVBand="0" w:oddHBand="0" w:evenHBand="0" w:firstRowFirstColumn="0" w:firstRowLastColumn="0" w:lastRowFirstColumn="0" w:lastRowLastColumn="0"/>
            <w:tcW w:w="3794" w:type="dxa"/>
            <w:hideMark/>
          </w:tcPr>
          <w:p w:rsidR="004267BC" w:rsidRDefault="004267BC" w:rsidP="004267BC">
            <w:pPr>
              <w:rPr>
                <w:sz w:val="24"/>
                <w:szCs w:val="24"/>
              </w:rPr>
            </w:pPr>
            <w:r>
              <w:t>2° Juzgado de Letras de Punta Arenas</w:t>
            </w:r>
          </w:p>
        </w:tc>
        <w:tc>
          <w:tcPr>
            <w:tcW w:w="4394" w:type="dxa"/>
            <w:hideMark/>
          </w:tcPr>
          <w:p w:rsidR="004267BC" w:rsidRDefault="004267BC" w:rsidP="004267BC">
            <w:pPr>
              <w:cnfStyle w:val="000000000000" w:firstRow="0" w:lastRow="0" w:firstColumn="0" w:lastColumn="0" w:oddVBand="0" w:evenVBand="0" w:oddHBand="0" w:evenHBand="0" w:firstRowFirstColumn="0" w:firstRowLastColumn="0" w:lastRowFirstColumn="0" w:lastRowLastColumn="0"/>
              <w:rPr>
                <w:sz w:val="24"/>
                <w:szCs w:val="24"/>
              </w:rPr>
            </w:pPr>
            <w:r>
              <w:t>Av. Independencia #617, 2° Piso</w:t>
            </w:r>
          </w:p>
        </w:tc>
        <w:tc>
          <w:tcPr>
            <w:tcW w:w="1179" w:type="dxa"/>
            <w:hideMark/>
          </w:tcPr>
          <w:p w:rsidR="004267BC" w:rsidRDefault="004267BC" w:rsidP="004267BC">
            <w:pPr>
              <w:cnfStyle w:val="000000000000" w:firstRow="0" w:lastRow="0" w:firstColumn="0" w:lastColumn="0" w:oddVBand="0" w:evenVBand="0" w:oddHBand="0" w:evenHBand="0" w:firstRowFirstColumn="0" w:firstRowLastColumn="0" w:lastRowFirstColumn="0" w:lastRowLastColumn="0"/>
              <w:rPr>
                <w:sz w:val="24"/>
                <w:szCs w:val="24"/>
              </w:rPr>
            </w:pPr>
            <w:r>
              <w:t>2242851</w:t>
            </w:r>
          </w:p>
        </w:tc>
      </w:tr>
      <w:tr w:rsidR="004267BC" w:rsidTr="0042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hideMark/>
          </w:tcPr>
          <w:p w:rsidR="004267BC" w:rsidRDefault="004267BC" w:rsidP="004267BC">
            <w:pPr>
              <w:rPr>
                <w:sz w:val="24"/>
                <w:szCs w:val="24"/>
              </w:rPr>
            </w:pPr>
            <w:r>
              <w:t>3° Juzgado de Letras de Punta Arenas</w:t>
            </w:r>
          </w:p>
        </w:tc>
        <w:tc>
          <w:tcPr>
            <w:tcW w:w="4394" w:type="dxa"/>
            <w:hideMark/>
          </w:tcPr>
          <w:p w:rsidR="004267BC" w:rsidRDefault="004267BC" w:rsidP="004267BC">
            <w:pPr>
              <w:cnfStyle w:val="000000100000" w:firstRow="0" w:lastRow="0" w:firstColumn="0" w:lastColumn="0" w:oddVBand="0" w:evenVBand="0" w:oddHBand="1" w:evenHBand="0" w:firstRowFirstColumn="0" w:firstRowLastColumn="0" w:lastRowFirstColumn="0" w:lastRowLastColumn="0"/>
              <w:rPr>
                <w:sz w:val="24"/>
                <w:szCs w:val="24"/>
              </w:rPr>
            </w:pPr>
            <w:r>
              <w:t>Av. Independencia #617, 3° Piso</w:t>
            </w:r>
          </w:p>
        </w:tc>
        <w:tc>
          <w:tcPr>
            <w:tcW w:w="1179" w:type="dxa"/>
            <w:hideMark/>
          </w:tcPr>
          <w:p w:rsidR="004267BC" w:rsidRDefault="004267BC" w:rsidP="004267BC">
            <w:pPr>
              <w:cnfStyle w:val="000000100000" w:firstRow="0" w:lastRow="0" w:firstColumn="0" w:lastColumn="0" w:oddVBand="0" w:evenVBand="0" w:oddHBand="1" w:evenHBand="0" w:firstRowFirstColumn="0" w:firstRowLastColumn="0" w:lastRowFirstColumn="0" w:lastRowLastColumn="0"/>
              <w:rPr>
                <w:sz w:val="24"/>
                <w:szCs w:val="24"/>
              </w:rPr>
            </w:pPr>
            <w:r>
              <w:t>2241094</w:t>
            </w:r>
          </w:p>
        </w:tc>
      </w:tr>
      <w:tr w:rsidR="004267BC" w:rsidTr="004267BC">
        <w:tc>
          <w:tcPr>
            <w:cnfStyle w:val="001000000000" w:firstRow="0" w:lastRow="0" w:firstColumn="1" w:lastColumn="0" w:oddVBand="0" w:evenVBand="0" w:oddHBand="0" w:evenHBand="0" w:firstRowFirstColumn="0" w:firstRowLastColumn="0" w:lastRowFirstColumn="0" w:lastRowLastColumn="0"/>
            <w:tcW w:w="3794" w:type="dxa"/>
            <w:hideMark/>
          </w:tcPr>
          <w:p w:rsidR="004267BC" w:rsidRDefault="004267BC" w:rsidP="004267BC">
            <w:pPr>
              <w:rPr>
                <w:sz w:val="24"/>
                <w:szCs w:val="24"/>
              </w:rPr>
            </w:pPr>
            <w:r>
              <w:t>Juzgado del Trabajo de Punta Arenas</w:t>
            </w:r>
          </w:p>
        </w:tc>
        <w:tc>
          <w:tcPr>
            <w:tcW w:w="4394" w:type="dxa"/>
            <w:hideMark/>
          </w:tcPr>
          <w:p w:rsidR="004267BC" w:rsidRDefault="004267BC" w:rsidP="004267BC">
            <w:pPr>
              <w:cnfStyle w:val="000000000000" w:firstRow="0" w:lastRow="0" w:firstColumn="0" w:lastColumn="0" w:oddVBand="0" w:evenVBand="0" w:oddHBand="0" w:evenHBand="0" w:firstRowFirstColumn="0" w:firstRowLastColumn="0" w:lastRowFirstColumn="0" w:lastRowLastColumn="0"/>
              <w:rPr>
                <w:sz w:val="24"/>
                <w:szCs w:val="24"/>
              </w:rPr>
            </w:pPr>
            <w:r>
              <w:t>José Miguel Carrera #450, 5°Piso, Edificio B</w:t>
            </w:r>
          </w:p>
        </w:tc>
        <w:tc>
          <w:tcPr>
            <w:tcW w:w="1179" w:type="dxa"/>
            <w:hideMark/>
          </w:tcPr>
          <w:p w:rsidR="004267BC" w:rsidRDefault="004267BC" w:rsidP="004267BC">
            <w:pPr>
              <w:cnfStyle w:val="000000000000" w:firstRow="0" w:lastRow="0" w:firstColumn="0" w:lastColumn="0" w:oddVBand="0" w:evenVBand="0" w:oddHBand="0" w:evenHBand="0" w:firstRowFirstColumn="0" w:firstRowLastColumn="0" w:lastRowFirstColumn="0" w:lastRowLastColumn="0"/>
              <w:rPr>
                <w:sz w:val="24"/>
                <w:szCs w:val="24"/>
              </w:rPr>
            </w:pPr>
            <w:r>
              <w:t>2222419</w:t>
            </w:r>
          </w:p>
        </w:tc>
      </w:tr>
      <w:tr w:rsidR="004267BC" w:rsidTr="0042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hideMark/>
          </w:tcPr>
          <w:p w:rsidR="004267BC" w:rsidRDefault="004267BC" w:rsidP="004267BC">
            <w:pPr>
              <w:rPr>
                <w:sz w:val="24"/>
                <w:szCs w:val="24"/>
              </w:rPr>
            </w:pPr>
            <w:r>
              <w:t>Juzgado de Familia de Punta Arenas</w:t>
            </w:r>
          </w:p>
        </w:tc>
        <w:tc>
          <w:tcPr>
            <w:tcW w:w="4394" w:type="dxa"/>
            <w:hideMark/>
          </w:tcPr>
          <w:p w:rsidR="004267BC" w:rsidRDefault="004267BC" w:rsidP="004267BC">
            <w:pPr>
              <w:cnfStyle w:val="000000100000" w:firstRow="0" w:lastRow="0" w:firstColumn="0" w:lastColumn="0" w:oddVBand="0" w:evenVBand="0" w:oddHBand="1" w:evenHBand="0" w:firstRowFirstColumn="0" w:firstRowLastColumn="0" w:lastRowFirstColumn="0" w:lastRowLastColumn="0"/>
              <w:rPr>
                <w:sz w:val="24"/>
                <w:szCs w:val="24"/>
              </w:rPr>
            </w:pPr>
            <w:r>
              <w:t>José Miguel Carrera #450, 1°Piso, Edificio B</w:t>
            </w:r>
          </w:p>
        </w:tc>
        <w:tc>
          <w:tcPr>
            <w:tcW w:w="1179" w:type="dxa"/>
            <w:hideMark/>
          </w:tcPr>
          <w:p w:rsidR="004267BC" w:rsidRDefault="004267BC" w:rsidP="004267BC">
            <w:pPr>
              <w:cnfStyle w:val="000000100000" w:firstRow="0" w:lastRow="0" w:firstColumn="0" w:lastColumn="0" w:oddVBand="0" w:evenVBand="0" w:oddHBand="1" w:evenHBand="0" w:firstRowFirstColumn="0" w:firstRowLastColumn="0" w:lastRowFirstColumn="0" w:lastRowLastColumn="0"/>
              <w:rPr>
                <w:sz w:val="24"/>
                <w:szCs w:val="24"/>
              </w:rPr>
            </w:pPr>
            <w:r>
              <w:t>2222223</w:t>
            </w:r>
          </w:p>
        </w:tc>
      </w:tr>
      <w:tr w:rsidR="004267BC" w:rsidTr="004267BC">
        <w:tc>
          <w:tcPr>
            <w:cnfStyle w:val="001000000000" w:firstRow="0" w:lastRow="0" w:firstColumn="1" w:lastColumn="0" w:oddVBand="0" w:evenVBand="0" w:oddHBand="0" w:evenHBand="0" w:firstRowFirstColumn="0" w:firstRowLastColumn="0" w:lastRowFirstColumn="0" w:lastRowLastColumn="0"/>
            <w:tcW w:w="3794" w:type="dxa"/>
            <w:hideMark/>
          </w:tcPr>
          <w:p w:rsidR="004267BC" w:rsidRDefault="004267BC" w:rsidP="004267BC">
            <w:pPr>
              <w:rPr>
                <w:sz w:val="24"/>
                <w:szCs w:val="24"/>
              </w:rPr>
            </w:pPr>
            <w:r>
              <w:t>Juzgado de Letras y Garantía Puerto de Natales</w:t>
            </w:r>
          </w:p>
        </w:tc>
        <w:tc>
          <w:tcPr>
            <w:tcW w:w="4394" w:type="dxa"/>
            <w:hideMark/>
          </w:tcPr>
          <w:p w:rsidR="004267BC" w:rsidRDefault="004267BC" w:rsidP="004267BC">
            <w:pPr>
              <w:cnfStyle w:val="000000000000" w:firstRow="0" w:lastRow="0" w:firstColumn="0" w:lastColumn="0" w:oddVBand="0" w:evenVBand="0" w:oddHBand="0" w:evenHBand="0" w:firstRowFirstColumn="0" w:firstRowLastColumn="0" w:lastRowFirstColumn="0" w:lastRowLastColumn="0"/>
              <w:rPr>
                <w:sz w:val="24"/>
                <w:szCs w:val="24"/>
              </w:rPr>
            </w:pPr>
            <w:r>
              <w:t>Ladrilleros N°110</w:t>
            </w:r>
          </w:p>
        </w:tc>
        <w:tc>
          <w:tcPr>
            <w:tcW w:w="1179" w:type="dxa"/>
            <w:hideMark/>
          </w:tcPr>
          <w:p w:rsidR="004267BC" w:rsidRDefault="004267BC" w:rsidP="004267BC">
            <w:pPr>
              <w:cnfStyle w:val="000000000000" w:firstRow="0" w:lastRow="0" w:firstColumn="0" w:lastColumn="0" w:oddVBand="0" w:evenVBand="0" w:oddHBand="0" w:evenHBand="0" w:firstRowFirstColumn="0" w:firstRowLastColumn="0" w:lastRowFirstColumn="0" w:lastRowLastColumn="0"/>
              <w:rPr>
                <w:sz w:val="24"/>
                <w:szCs w:val="24"/>
              </w:rPr>
            </w:pPr>
            <w:r>
              <w:t>2411422</w:t>
            </w:r>
          </w:p>
        </w:tc>
      </w:tr>
      <w:tr w:rsidR="004267BC" w:rsidTr="0042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hideMark/>
          </w:tcPr>
          <w:p w:rsidR="004267BC" w:rsidRDefault="004267BC" w:rsidP="004267BC">
            <w:pPr>
              <w:rPr>
                <w:sz w:val="24"/>
                <w:szCs w:val="24"/>
              </w:rPr>
            </w:pPr>
            <w:r>
              <w:t>Juzgado de Letras y Garantía de Porvenir</w:t>
            </w:r>
          </w:p>
        </w:tc>
        <w:tc>
          <w:tcPr>
            <w:tcW w:w="4394" w:type="dxa"/>
            <w:hideMark/>
          </w:tcPr>
          <w:p w:rsidR="004267BC" w:rsidRDefault="004267BC" w:rsidP="004267BC">
            <w:pPr>
              <w:cnfStyle w:val="000000100000" w:firstRow="0" w:lastRow="0" w:firstColumn="0" w:lastColumn="0" w:oddVBand="0" w:evenVBand="0" w:oddHBand="1" w:evenHBand="0" w:firstRowFirstColumn="0" w:firstRowLastColumn="0" w:lastRowFirstColumn="0" w:lastRowLastColumn="0"/>
              <w:rPr>
                <w:sz w:val="24"/>
                <w:szCs w:val="24"/>
              </w:rPr>
            </w:pPr>
            <w:r>
              <w:t xml:space="preserve">Bernardo </w:t>
            </w:r>
            <w:proofErr w:type="spellStart"/>
            <w:r>
              <w:t>Philippi</w:t>
            </w:r>
            <w:proofErr w:type="spellEnd"/>
            <w:r>
              <w:t xml:space="preserve"> N°362</w:t>
            </w:r>
          </w:p>
        </w:tc>
        <w:tc>
          <w:tcPr>
            <w:tcW w:w="1179" w:type="dxa"/>
            <w:hideMark/>
          </w:tcPr>
          <w:p w:rsidR="004267BC" w:rsidRDefault="004267BC" w:rsidP="004267BC">
            <w:pPr>
              <w:cnfStyle w:val="000000100000" w:firstRow="0" w:lastRow="0" w:firstColumn="0" w:lastColumn="0" w:oddVBand="0" w:evenVBand="0" w:oddHBand="1" w:evenHBand="0" w:firstRowFirstColumn="0" w:firstRowLastColumn="0" w:lastRowFirstColumn="0" w:lastRowLastColumn="0"/>
              <w:rPr>
                <w:sz w:val="24"/>
                <w:szCs w:val="24"/>
              </w:rPr>
            </w:pPr>
            <w:r>
              <w:t>2580024</w:t>
            </w:r>
          </w:p>
        </w:tc>
      </w:tr>
    </w:tbl>
    <w:p w:rsidR="004267BC" w:rsidRDefault="004267BC" w:rsidP="004267BC">
      <w:pPr>
        <w:spacing w:after="0" w:line="240" w:lineRule="auto"/>
        <w:rPr>
          <w:rFonts w:ascii="Arial" w:hAnsi="Arial" w:cs="Arial"/>
          <w:vanish/>
          <w:color w:val="2F2F2F"/>
        </w:rPr>
      </w:pPr>
    </w:p>
    <w:p w:rsidR="004267BC" w:rsidRDefault="004267BC" w:rsidP="004267BC">
      <w:pPr>
        <w:spacing w:after="0" w:line="240" w:lineRule="auto"/>
        <w:rPr>
          <w:rFonts w:ascii="Arial" w:hAnsi="Arial" w:cs="Arial"/>
          <w:vanish/>
          <w:color w:val="2F2F2F"/>
        </w:rPr>
      </w:pPr>
    </w:p>
    <w:tbl>
      <w:tblPr>
        <w:tblStyle w:val="Sombreadoclaro-nfasis1"/>
        <w:tblW w:w="9464" w:type="dxa"/>
        <w:tblLook w:val="04A0" w:firstRow="1" w:lastRow="0" w:firstColumn="1" w:lastColumn="0" w:noHBand="0" w:noVBand="1"/>
      </w:tblPr>
      <w:tblGrid>
        <w:gridCol w:w="3794"/>
        <w:gridCol w:w="4252"/>
        <w:gridCol w:w="1418"/>
      </w:tblGrid>
      <w:tr w:rsidR="004267BC" w:rsidTr="007839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3"/>
            <w:hideMark/>
          </w:tcPr>
          <w:p w:rsidR="004267BC" w:rsidRDefault="004267BC" w:rsidP="004267BC">
            <w:pPr>
              <w:rPr>
                <w:sz w:val="24"/>
                <w:szCs w:val="24"/>
              </w:rPr>
            </w:pPr>
            <w:r>
              <w:rPr>
                <w:rStyle w:val="Textoennegrita"/>
              </w:rPr>
              <w:t>NOTARIAS</w:t>
            </w:r>
          </w:p>
        </w:tc>
      </w:tr>
      <w:tr w:rsidR="007839C9" w:rsidTr="00783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hideMark/>
          </w:tcPr>
          <w:p w:rsidR="004267BC" w:rsidRDefault="004267BC" w:rsidP="004267BC">
            <w:pPr>
              <w:rPr>
                <w:sz w:val="24"/>
                <w:szCs w:val="24"/>
              </w:rPr>
            </w:pPr>
            <w:r>
              <w:rPr>
                <w:rStyle w:val="Textoennegrita"/>
              </w:rPr>
              <w:t>Nombre</w:t>
            </w:r>
          </w:p>
        </w:tc>
        <w:tc>
          <w:tcPr>
            <w:tcW w:w="4252" w:type="dxa"/>
            <w:hideMark/>
          </w:tcPr>
          <w:p w:rsidR="004267BC" w:rsidRDefault="004267BC" w:rsidP="004267BC">
            <w:pPr>
              <w:cnfStyle w:val="000000100000" w:firstRow="0" w:lastRow="0" w:firstColumn="0" w:lastColumn="0" w:oddVBand="0" w:evenVBand="0" w:oddHBand="1" w:evenHBand="0" w:firstRowFirstColumn="0" w:firstRowLastColumn="0" w:lastRowFirstColumn="0" w:lastRowLastColumn="0"/>
              <w:rPr>
                <w:sz w:val="24"/>
                <w:szCs w:val="24"/>
              </w:rPr>
            </w:pPr>
            <w:r>
              <w:rPr>
                <w:rStyle w:val="Textoennegrita"/>
              </w:rPr>
              <w:t>Dirección</w:t>
            </w:r>
          </w:p>
        </w:tc>
        <w:tc>
          <w:tcPr>
            <w:tcW w:w="1418" w:type="dxa"/>
            <w:hideMark/>
          </w:tcPr>
          <w:p w:rsidR="004267BC" w:rsidRDefault="004267BC" w:rsidP="004267BC">
            <w:pPr>
              <w:cnfStyle w:val="000000100000" w:firstRow="0" w:lastRow="0" w:firstColumn="0" w:lastColumn="0" w:oddVBand="0" w:evenVBand="0" w:oddHBand="1" w:evenHBand="0" w:firstRowFirstColumn="0" w:firstRowLastColumn="0" w:lastRowFirstColumn="0" w:lastRowLastColumn="0"/>
              <w:rPr>
                <w:sz w:val="24"/>
                <w:szCs w:val="24"/>
              </w:rPr>
            </w:pPr>
            <w:r>
              <w:rPr>
                <w:rStyle w:val="Textoennegrita"/>
              </w:rPr>
              <w:t>Teléfono</w:t>
            </w:r>
          </w:p>
        </w:tc>
      </w:tr>
      <w:tr w:rsidR="004267BC" w:rsidTr="007839C9">
        <w:tc>
          <w:tcPr>
            <w:cnfStyle w:val="001000000000" w:firstRow="0" w:lastRow="0" w:firstColumn="1" w:lastColumn="0" w:oddVBand="0" w:evenVBand="0" w:oddHBand="0" w:evenHBand="0" w:firstRowFirstColumn="0" w:firstRowLastColumn="0" w:lastRowFirstColumn="0" w:lastRowLastColumn="0"/>
            <w:tcW w:w="3794" w:type="dxa"/>
            <w:hideMark/>
          </w:tcPr>
          <w:p w:rsidR="004267BC" w:rsidRDefault="004267BC" w:rsidP="004267BC">
            <w:pPr>
              <w:rPr>
                <w:sz w:val="24"/>
                <w:szCs w:val="24"/>
              </w:rPr>
            </w:pPr>
            <w:r>
              <w:t>Notaría Horacio Silva</w:t>
            </w:r>
          </w:p>
        </w:tc>
        <w:tc>
          <w:tcPr>
            <w:tcW w:w="4252" w:type="dxa"/>
            <w:hideMark/>
          </w:tcPr>
          <w:p w:rsidR="004267BC" w:rsidRDefault="004267BC" w:rsidP="004267BC">
            <w:pPr>
              <w:cnfStyle w:val="000000000000" w:firstRow="0" w:lastRow="0" w:firstColumn="0" w:lastColumn="0" w:oddVBand="0" w:evenVBand="0" w:oddHBand="0" w:evenHBand="0" w:firstRowFirstColumn="0" w:firstRowLastColumn="0" w:lastRowFirstColumn="0" w:lastRowLastColumn="0"/>
              <w:rPr>
                <w:sz w:val="24"/>
                <w:szCs w:val="24"/>
              </w:rPr>
            </w:pPr>
            <w:r>
              <w:t>Lautaro Navarro #1164</w:t>
            </w:r>
          </w:p>
        </w:tc>
        <w:tc>
          <w:tcPr>
            <w:tcW w:w="1418" w:type="dxa"/>
            <w:hideMark/>
          </w:tcPr>
          <w:p w:rsidR="004267BC" w:rsidRDefault="004267BC" w:rsidP="004267BC">
            <w:pPr>
              <w:cnfStyle w:val="000000000000" w:firstRow="0" w:lastRow="0" w:firstColumn="0" w:lastColumn="0" w:oddVBand="0" w:evenVBand="0" w:oddHBand="0" w:evenHBand="0" w:firstRowFirstColumn="0" w:firstRowLastColumn="0" w:lastRowFirstColumn="0" w:lastRowLastColumn="0"/>
              <w:rPr>
                <w:sz w:val="24"/>
                <w:szCs w:val="24"/>
              </w:rPr>
            </w:pPr>
            <w:r>
              <w:t>2242547</w:t>
            </w:r>
          </w:p>
        </w:tc>
      </w:tr>
      <w:tr w:rsidR="007839C9" w:rsidTr="00783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hideMark/>
          </w:tcPr>
          <w:p w:rsidR="004267BC" w:rsidRDefault="004267BC" w:rsidP="004267BC">
            <w:pPr>
              <w:rPr>
                <w:sz w:val="24"/>
                <w:szCs w:val="24"/>
              </w:rPr>
            </w:pPr>
            <w:r>
              <w:t>Notaría Toledo</w:t>
            </w:r>
          </w:p>
        </w:tc>
        <w:tc>
          <w:tcPr>
            <w:tcW w:w="4252" w:type="dxa"/>
            <w:hideMark/>
          </w:tcPr>
          <w:p w:rsidR="004267BC" w:rsidRDefault="004267BC" w:rsidP="004267BC">
            <w:pPr>
              <w:cnfStyle w:val="000000100000" w:firstRow="0" w:lastRow="0" w:firstColumn="0" w:lastColumn="0" w:oddVBand="0" w:evenVBand="0" w:oddHBand="1" w:evenHBand="0" w:firstRowFirstColumn="0" w:firstRowLastColumn="0" w:lastRowFirstColumn="0" w:lastRowLastColumn="0"/>
              <w:rPr>
                <w:sz w:val="24"/>
                <w:szCs w:val="24"/>
              </w:rPr>
            </w:pPr>
            <w:r>
              <w:t>Julio A. Roca #809</w:t>
            </w:r>
          </w:p>
        </w:tc>
        <w:tc>
          <w:tcPr>
            <w:tcW w:w="1418" w:type="dxa"/>
            <w:hideMark/>
          </w:tcPr>
          <w:p w:rsidR="004267BC" w:rsidRDefault="004267BC" w:rsidP="004267BC">
            <w:pPr>
              <w:cnfStyle w:val="000000100000" w:firstRow="0" w:lastRow="0" w:firstColumn="0" w:lastColumn="0" w:oddVBand="0" w:evenVBand="0" w:oddHBand="1" w:evenHBand="0" w:firstRowFirstColumn="0" w:firstRowLastColumn="0" w:lastRowFirstColumn="0" w:lastRowLastColumn="0"/>
              <w:rPr>
                <w:sz w:val="24"/>
                <w:szCs w:val="24"/>
              </w:rPr>
            </w:pPr>
            <w:r>
              <w:t>2224351</w:t>
            </w:r>
          </w:p>
        </w:tc>
      </w:tr>
      <w:tr w:rsidR="004267BC" w:rsidTr="007839C9">
        <w:tc>
          <w:tcPr>
            <w:cnfStyle w:val="001000000000" w:firstRow="0" w:lastRow="0" w:firstColumn="1" w:lastColumn="0" w:oddVBand="0" w:evenVBand="0" w:oddHBand="0" w:evenHBand="0" w:firstRowFirstColumn="0" w:firstRowLastColumn="0" w:lastRowFirstColumn="0" w:lastRowLastColumn="0"/>
            <w:tcW w:w="3794" w:type="dxa"/>
            <w:hideMark/>
          </w:tcPr>
          <w:p w:rsidR="004267BC" w:rsidRDefault="004267BC" w:rsidP="004267BC">
            <w:pPr>
              <w:rPr>
                <w:sz w:val="24"/>
                <w:szCs w:val="24"/>
              </w:rPr>
            </w:pPr>
            <w:r>
              <w:t>Notaría Trincado</w:t>
            </w:r>
          </w:p>
        </w:tc>
        <w:tc>
          <w:tcPr>
            <w:tcW w:w="4252" w:type="dxa"/>
            <w:hideMark/>
          </w:tcPr>
          <w:p w:rsidR="004267BC" w:rsidRDefault="004267BC" w:rsidP="004267BC">
            <w:pPr>
              <w:cnfStyle w:val="000000000000" w:firstRow="0" w:lastRow="0" w:firstColumn="0" w:lastColumn="0" w:oddVBand="0" w:evenVBand="0" w:oddHBand="0" w:evenHBand="0" w:firstRowFirstColumn="0" w:firstRowLastColumn="0" w:lastRowFirstColumn="0" w:lastRowLastColumn="0"/>
              <w:rPr>
                <w:sz w:val="24"/>
                <w:szCs w:val="24"/>
              </w:rPr>
            </w:pPr>
            <w:r>
              <w:t>Julio A. Roca #848</w:t>
            </w:r>
          </w:p>
        </w:tc>
        <w:tc>
          <w:tcPr>
            <w:tcW w:w="1418" w:type="dxa"/>
            <w:hideMark/>
          </w:tcPr>
          <w:p w:rsidR="004267BC" w:rsidRDefault="004267BC" w:rsidP="004267BC">
            <w:pPr>
              <w:cnfStyle w:val="000000000000" w:firstRow="0" w:lastRow="0" w:firstColumn="0" w:lastColumn="0" w:oddVBand="0" w:evenVBand="0" w:oddHBand="0" w:evenHBand="0" w:firstRowFirstColumn="0" w:firstRowLastColumn="0" w:lastRowFirstColumn="0" w:lastRowLastColumn="0"/>
              <w:rPr>
                <w:sz w:val="24"/>
                <w:szCs w:val="24"/>
              </w:rPr>
            </w:pPr>
            <w:r>
              <w:t>2223329</w:t>
            </w:r>
          </w:p>
        </w:tc>
      </w:tr>
    </w:tbl>
    <w:p w:rsidR="004267BC" w:rsidRDefault="004267BC" w:rsidP="004267BC">
      <w:pPr>
        <w:spacing w:after="0" w:line="240" w:lineRule="auto"/>
        <w:rPr>
          <w:rFonts w:ascii="Arial" w:hAnsi="Arial" w:cs="Arial"/>
          <w:vanish/>
          <w:color w:val="2F2F2F"/>
        </w:rPr>
      </w:pPr>
    </w:p>
    <w:tbl>
      <w:tblPr>
        <w:tblStyle w:val="Sombreadoclaro-nfasis2"/>
        <w:tblW w:w="9520" w:type="dxa"/>
        <w:tblLook w:val="04A0" w:firstRow="1" w:lastRow="0" w:firstColumn="1" w:lastColumn="0" w:noHBand="0" w:noVBand="1"/>
      </w:tblPr>
      <w:tblGrid>
        <w:gridCol w:w="3417"/>
        <w:gridCol w:w="4771"/>
        <w:gridCol w:w="1332"/>
      </w:tblGrid>
      <w:tr w:rsidR="004267BC" w:rsidTr="007839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0" w:type="dxa"/>
            <w:gridSpan w:val="3"/>
            <w:hideMark/>
          </w:tcPr>
          <w:p w:rsidR="004267BC" w:rsidRDefault="004267BC" w:rsidP="004267BC">
            <w:pPr>
              <w:rPr>
                <w:sz w:val="24"/>
                <w:szCs w:val="24"/>
              </w:rPr>
            </w:pPr>
            <w:r>
              <w:rPr>
                <w:rStyle w:val="Textoennegrita"/>
              </w:rPr>
              <w:t>OTROS</w:t>
            </w:r>
          </w:p>
        </w:tc>
      </w:tr>
      <w:tr w:rsidR="007839C9" w:rsidTr="00783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hideMark/>
          </w:tcPr>
          <w:p w:rsidR="004267BC" w:rsidRDefault="004267BC" w:rsidP="004267BC">
            <w:pPr>
              <w:rPr>
                <w:sz w:val="24"/>
                <w:szCs w:val="24"/>
              </w:rPr>
            </w:pPr>
            <w:r>
              <w:rPr>
                <w:rStyle w:val="Textoennegrita"/>
              </w:rPr>
              <w:t>Nombre</w:t>
            </w:r>
          </w:p>
        </w:tc>
        <w:tc>
          <w:tcPr>
            <w:tcW w:w="4771" w:type="dxa"/>
            <w:hideMark/>
          </w:tcPr>
          <w:p w:rsidR="004267BC" w:rsidRDefault="004267BC" w:rsidP="004267BC">
            <w:pPr>
              <w:cnfStyle w:val="000000100000" w:firstRow="0" w:lastRow="0" w:firstColumn="0" w:lastColumn="0" w:oddVBand="0" w:evenVBand="0" w:oddHBand="1" w:evenHBand="0" w:firstRowFirstColumn="0" w:firstRowLastColumn="0" w:lastRowFirstColumn="0" w:lastRowLastColumn="0"/>
              <w:rPr>
                <w:sz w:val="24"/>
                <w:szCs w:val="24"/>
              </w:rPr>
            </w:pPr>
            <w:r>
              <w:rPr>
                <w:rStyle w:val="Textoennegrita"/>
              </w:rPr>
              <w:t>Dirección</w:t>
            </w:r>
          </w:p>
        </w:tc>
        <w:tc>
          <w:tcPr>
            <w:tcW w:w="1332" w:type="dxa"/>
            <w:hideMark/>
          </w:tcPr>
          <w:p w:rsidR="004267BC" w:rsidRDefault="004267BC" w:rsidP="004267BC">
            <w:pPr>
              <w:cnfStyle w:val="000000100000" w:firstRow="0" w:lastRow="0" w:firstColumn="0" w:lastColumn="0" w:oddVBand="0" w:evenVBand="0" w:oddHBand="1" w:evenHBand="0" w:firstRowFirstColumn="0" w:firstRowLastColumn="0" w:lastRowFirstColumn="0" w:lastRowLastColumn="0"/>
              <w:rPr>
                <w:sz w:val="24"/>
                <w:szCs w:val="24"/>
              </w:rPr>
            </w:pPr>
            <w:r>
              <w:rPr>
                <w:rStyle w:val="Textoennegrita"/>
              </w:rPr>
              <w:t>Teléfono</w:t>
            </w:r>
          </w:p>
        </w:tc>
      </w:tr>
      <w:tr w:rsidR="004267BC" w:rsidTr="007839C9">
        <w:tc>
          <w:tcPr>
            <w:cnfStyle w:val="001000000000" w:firstRow="0" w:lastRow="0" w:firstColumn="1" w:lastColumn="0" w:oddVBand="0" w:evenVBand="0" w:oddHBand="0" w:evenHBand="0" w:firstRowFirstColumn="0" w:firstRowLastColumn="0" w:lastRowFirstColumn="0" w:lastRowLastColumn="0"/>
            <w:tcW w:w="3417" w:type="dxa"/>
            <w:hideMark/>
          </w:tcPr>
          <w:p w:rsidR="004267BC" w:rsidRDefault="004267BC" w:rsidP="004267BC">
            <w:pPr>
              <w:rPr>
                <w:sz w:val="24"/>
                <w:szCs w:val="24"/>
              </w:rPr>
            </w:pPr>
            <w:r>
              <w:t>Fiscalía Local de Punta Arenas</w:t>
            </w:r>
          </w:p>
        </w:tc>
        <w:tc>
          <w:tcPr>
            <w:tcW w:w="4771" w:type="dxa"/>
            <w:hideMark/>
          </w:tcPr>
          <w:p w:rsidR="004267BC" w:rsidRDefault="004267BC" w:rsidP="004267BC">
            <w:pPr>
              <w:cnfStyle w:val="000000000000" w:firstRow="0" w:lastRow="0" w:firstColumn="0" w:lastColumn="0" w:oddVBand="0" w:evenVBand="0" w:oddHBand="0" w:evenHBand="0" w:firstRowFirstColumn="0" w:firstRowLastColumn="0" w:lastRowFirstColumn="0" w:lastRowLastColumn="0"/>
              <w:rPr>
                <w:sz w:val="24"/>
                <w:szCs w:val="24"/>
              </w:rPr>
            </w:pPr>
            <w:r>
              <w:t>Pasaje España #35</w:t>
            </w:r>
          </w:p>
        </w:tc>
        <w:tc>
          <w:tcPr>
            <w:tcW w:w="1332" w:type="dxa"/>
            <w:hideMark/>
          </w:tcPr>
          <w:p w:rsidR="004267BC" w:rsidRDefault="004267BC" w:rsidP="004267BC">
            <w:pPr>
              <w:cnfStyle w:val="000000000000" w:firstRow="0" w:lastRow="0" w:firstColumn="0" w:lastColumn="0" w:oddVBand="0" w:evenVBand="0" w:oddHBand="0" w:evenHBand="0" w:firstRowFirstColumn="0" w:firstRowLastColumn="0" w:lastRowFirstColumn="0" w:lastRowLastColumn="0"/>
              <w:rPr>
                <w:sz w:val="24"/>
                <w:szCs w:val="24"/>
              </w:rPr>
            </w:pPr>
            <w:r>
              <w:t>2748830</w:t>
            </w:r>
          </w:p>
        </w:tc>
      </w:tr>
      <w:tr w:rsidR="007839C9" w:rsidTr="00783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hideMark/>
          </w:tcPr>
          <w:p w:rsidR="004267BC" w:rsidRDefault="004267BC" w:rsidP="004267BC">
            <w:pPr>
              <w:rPr>
                <w:sz w:val="24"/>
                <w:szCs w:val="24"/>
              </w:rPr>
            </w:pPr>
            <w:r>
              <w:t>Defensoría Penal Pública</w:t>
            </w:r>
          </w:p>
        </w:tc>
        <w:tc>
          <w:tcPr>
            <w:tcW w:w="4771" w:type="dxa"/>
            <w:hideMark/>
          </w:tcPr>
          <w:p w:rsidR="004267BC" w:rsidRDefault="004267BC" w:rsidP="004267BC">
            <w:pPr>
              <w:cnfStyle w:val="000000100000" w:firstRow="0" w:lastRow="0" w:firstColumn="0" w:lastColumn="0" w:oddVBand="0" w:evenVBand="0" w:oddHBand="1" w:evenHBand="0" w:firstRowFirstColumn="0" w:firstRowLastColumn="0" w:lastRowFirstColumn="0" w:lastRowLastColumn="0"/>
              <w:rPr>
                <w:sz w:val="24"/>
                <w:szCs w:val="24"/>
              </w:rPr>
            </w:pPr>
            <w:r>
              <w:t>José Miguel Carrera #441</w:t>
            </w:r>
          </w:p>
        </w:tc>
        <w:tc>
          <w:tcPr>
            <w:tcW w:w="1332" w:type="dxa"/>
            <w:hideMark/>
          </w:tcPr>
          <w:p w:rsidR="004267BC" w:rsidRDefault="004267BC" w:rsidP="004267BC">
            <w:pPr>
              <w:cnfStyle w:val="000000100000" w:firstRow="0" w:lastRow="0" w:firstColumn="0" w:lastColumn="0" w:oddVBand="0" w:evenVBand="0" w:oddHBand="1" w:evenHBand="0" w:firstRowFirstColumn="0" w:firstRowLastColumn="0" w:lastRowFirstColumn="0" w:lastRowLastColumn="0"/>
              <w:rPr>
                <w:sz w:val="24"/>
                <w:szCs w:val="24"/>
              </w:rPr>
            </w:pPr>
            <w:r>
              <w:t>2221457</w:t>
            </w:r>
          </w:p>
        </w:tc>
      </w:tr>
      <w:tr w:rsidR="004267BC" w:rsidTr="007839C9">
        <w:tc>
          <w:tcPr>
            <w:cnfStyle w:val="001000000000" w:firstRow="0" w:lastRow="0" w:firstColumn="1" w:lastColumn="0" w:oddVBand="0" w:evenVBand="0" w:oddHBand="0" w:evenHBand="0" w:firstRowFirstColumn="0" w:firstRowLastColumn="0" w:lastRowFirstColumn="0" w:lastRowLastColumn="0"/>
            <w:tcW w:w="3417" w:type="dxa"/>
            <w:hideMark/>
          </w:tcPr>
          <w:p w:rsidR="004267BC" w:rsidRDefault="004267BC" w:rsidP="004267BC">
            <w:pPr>
              <w:rPr>
                <w:sz w:val="24"/>
                <w:szCs w:val="24"/>
              </w:rPr>
            </w:pPr>
            <w:proofErr w:type="spellStart"/>
            <w:r>
              <w:t>Sernac</w:t>
            </w:r>
            <w:proofErr w:type="spellEnd"/>
          </w:p>
        </w:tc>
        <w:tc>
          <w:tcPr>
            <w:tcW w:w="4771" w:type="dxa"/>
            <w:hideMark/>
          </w:tcPr>
          <w:p w:rsidR="004267BC" w:rsidRDefault="004267BC" w:rsidP="004267BC">
            <w:pPr>
              <w:cnfStyle w:val="000000000000" w:firstRow="0" w:lastRow="0" w:firstColumn="0" w:lastColumn="0" w:oddVBand="0" w:evenVBand="0" w:oddHBand="0" w:evenHBand="0" w:firstRowFirstColumn="0" w:firstRowLastColumn="0" w:lastRowFirstColumn="0" w:lastRowLastColumn="0"/>
              <w:rPr>
                <w:sz w:val="24"/>
                <w:szCs w:val="24"/>
              </w:rPr>
            </w:pPr>
            <w:r>
              <w:t>Lautaro Navarro #353</w:t>
            </w:r>
          </w:p>
        </w:tc>
        <w:tc>
          <w:tcPr>
            <w:tcW w:w="1332" w:type="dxa"/>
            <w:hideMark/>
          </w:tcPr>
          <w:p w:rsidR="004267BC" w:rsidRDefault="004267BC" w:rsidP="004267BC">
            <w:pPr>
              <w:cnfStyle w:val="000000000000" w:firstRow="0" w:lastRow="0" w:firstColumn="0" w:lastColumn="0" w:oddVBand="0" w:evenVBand="0" w:oddHBand="0" w:evenHBand="0" w:firstRowFirstColumn="0" w:firstRowLastColumn="0" w:lastRowFirstColumn="0" w:lastRowLastColumn="0"/>
              <w:rPr>
                <w:sz w:val="24"/>
                <w:szCs w:val="24"/>
              </w:rPr>
            </w:pPr>
            <w:r>
              <w:t>2226349</w:t>
            </w:r>
          </w:p>
        </w:tc>
      </w:tr>
      <w:tr w:rsidR="007839C9" w:rsidTr="00783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hideMark/>
          </w:tcPr>
          <w:p w:rsidR="004267BC" w:rsidRDefault="004267BC" w:rsidP="004267BC">
            <w:pPr>
              <w:rPr>
                <w:sz w:val="24"/>
                <w:szCs w:val="24"/>
              </w:rPr>
            </w:pPr>
            <w:r>
              <w:t>Registro Civil</w:t>
            </w:r>
          </w:p>
        </w:tc>
        <w:tc>
          <w:tcPr>
            <w:tcW w:w="4771" w:type="dxa"/>
            <w:hideMark/>
          </w:tcPr>
          <w:p w:rsidR="004267BC" w:rsidRDefault="004267BC" w:rsidP="004267BC">
            <w:pPr>
              <w:cnfStyle w:val="000000100000" w:firstRow="0" w:lastRow="0" w:firstColumn="0" w:lastColumn="0" w:oddVBand="0" w:evenVBand="0" w:oddHBand="1" w:evenHBand="0" w:firstRowFirstColumn="0" w:firstRowLastColumn="0" w:lastRowFirstColumn="0" w:lastRowLastColumn="0"/>
              <w:rPr>
                <w:sz w:val="24"/>
                <w:szCs w:val="24"/>
              </w:rPr>
            </w:pPr>
            <w:r>
              <w:t>Ignacio Carrera Pinto #618</w:t>
            </w:r>
          </w:p>
        </w:tc>
        <w:tc>
          <w:tcPr>
            <w:tcW w:w="1332" w:type="dxa"/>
            <w:hideMark/>
          </w:tcPr>
          <w:p w:rsidR="004267BC" w:rsidRDefault="004267BC" w:rsidP="004267BC">
            <w:pPr>
              <w:cnfStyle w:val="000000100000" w:firstRow="0" w:lastRow="0" w:firstColumn="0" w:lastColumn="0" w:oddVBand="0" w:evenVBand="0" w:oddHBand="1" w:evenHBand="0" w:firstRowFirstColumn="0" w:firstRowLastColumn="0" w:lastRowFirstColumn="0" w:lastRowLastColumn="0"/>
              <w:rPr>
                <w:sz w:val="24"/>
                <w:szCs w:val="24"/>
              </w:rPr>
            </w:pPr>
            <w:r>
              <w:t>6003702000</w:t>
            </w:r>
          </w:p>
        </w:tc>
      </w:tr>
    </w:tbl>
    <w:p w:rsidR="008A4252" w:rsidRDefault="008A4252" w:rsidP="004267BC">
      <w:pPr>
        <w:spacing w:after="0" w:line="240" w:lineRule="auto"/>
      </w:pPr>
    </w:p>
    <w:p w:rsidR="00914F67" w:rsidRDefault="00914F67" w:rsidP="00914F67">
      <w:pPr>
        <w:spacing w:after="0" w:line="240" w:lineRule="auto"/>
      </w:pPr>
    </w:p>
    <w:p w:rsidR="00914F67" w:rsidRDefault="00914F67" w:rsidP="00914F67">
      <w:pPr>
        <w:spacing w:after="0" w:line="240" w:lineRule="auto"/>
      </w:pPr>
    </w:p>
    <w:p w:rsidR="00914F67" w:rsidRDefault="00914F67">
      <w:r>
        <w:br w:type="page"/>
      </w:r>
    </w:p>
    <w:p w:rsidR="00914F67" w:rsidRPr="00704FF1" w:rsidRDefault="00704FF1" w:rsidP="00A17E01">
      <w:pPr>
        <w:pStyle w:val="Ttulo1"/>
        <w:jc w:val="right"/>
      </w:pPr>
      <w:bookmarkStart w:id="16" w:name="_Toc4022958"/>
      <w:r w:rsidRPr="00704FF1">
        <w:lastRenderedPageBreak/>
        <w:t>Asistencia Social</w:t>
      </w:r>
      <w:bookmarkEnd w:id="16"/>
    </w:p>
    <w:p w:rsidR="00704FF1" w:rsidRDefault="00704FF1" w:rsidP="005658EC">
      <w:pPr>
        <w:spacing w:after="0" w:line="240" w:lineRule="auto"/>
      </w:pPr>
    </w:p>
    <w:p w:rsidR="00704FF1" w:rsidRDefault="00704FF1" w:rsidP="00704FF1">
      <w:pPr>
        <w:spacing w:after="0" w:line="240" w:lineRule="auto"/>
        <w:jc w:val="both"/>
      </w:pPr>
      <w:r>
        <w:t>El Servicio de Asistencia Social del Departamento de Bienestar Social de la Tercera Z.N. para el año 2019 cuenta con tres profesionales objeto realizar una labor directa a servidores en la atención oportuna y efectiva tanto a éstos como a su grupo familiar, contribuyendo al mejoramiento en la calidad de vida y principalmente al fortalecimiento del sistema familiar.</w:t>
      </w:r>
    </w:p>
    <w:p w:rsidR="00704FF1" w:rsidRDefault="00704FF1" w:rsidP="00704FF1">
      <w:pPr>
        <w:spacing w:after="0" w:line="240" w:lineRule="auto"/>
        <w:jc w:val="both"/>
      </w:pPr>
    </w:p>
    <w:p w:rsidR="00704FF1" w:rsidRDefault="00704FF1" w:rsidP="00704FF1">
      <w:pPr>
        <w:spacing w:after="0" w:line="240" w:lineRule="auto"/>
        <w:jc w:val="both"/>
      </w:pPr>
      <w:r>
        <w:t>La labor profesional está orientada a:</w:t>
      </w:r>
    </w:p>
    <w:p w:rsidR="00704FF1" w:rsidRDefault="00704FF1" w:rsidP="00704FF1">
      <w:pPr>
        <w:spacing w:after="0" w:line="240" w:lineRule="auto"/>
        <w:jc w:val="both"/>
      </w:pPr>
    </w:p>
    <w:p w:rsidR="00704FF1" w:rsidRDefault="00704FF1" w:rsidP="00704FF1">
      <w:pPr>
        <w:spacing w:after="0" w:line="240" w:lineRule="auto"/>
        <w:jc w:val="both"/>
      </w:pPr>
      <w:r>
        <w:t>Curativo: Responde a la atención de casos derivados de los Mandos y atención por demanda espontánea de servidores y su grupo familiar directo (cónyuge e hijos) en las distintas problemáticas sociales, otorgando orientación pertinente, derivación a servicios institucionales o extra institucionales y según sea el caso intervención profesional y seguimiento.</w:t>
      </w:r>
    </w:p>
    <w:p w:rsidR="00704FF1" w:rsidRDefault="00704FF1" w:rsidP="00704FF1">
      <w:pPr>
        <w:spacing w:after="0" w:line="240" w:lineRule="auto"/>
        <w:jc w:val="both"/>
      </w:pPr>
    </w:p>
    <w:p w:rsidR="00704FF1" w:rsidRDefault="00704FF1" w:rsidP="00704FF1">
      <w:pPr>
        <w:spacing w:after="0" w:line="240" w:lineRule="auto"/>
        <w:jc w:val="both"/>
      </w:pPr>
      <w:r>
        <w:t>Preventivo: Se centrará en difundir y educar en materias atingentes a la realidad Institucional en temáticas de Prevención de Violencia Intrafamiliar, Prevención en el uso de drogas y Prevención de Endeudamiento.</w:t>
      </w:r>
    </w:p>
    <w:p w:rsidR="00704FF1" w:rsidRDefault="00704FF1" w:rsidP="00704FF1">
      <w:pPr>
        <w:spacing w:after="0" w:line="240" w:lineRule="auto"/>
      </w:pPr>
    </w:p>
    <w:p w:rsidR="00704FF1" w:rsidRDefault="00704FF1" w:rsidP="00704FF1">
      <w:pPr>
        <w:spacing w:after="0" w:line="240" w:lineRule="auto"/>
      </w:pPr>
      <w:r>
        <w:t>La atención se efectúa en la Base Naval de Punta Arenas, en Avenida Bulnes N° 05376, Punta Arenas.</w:t>
      </w:r>
    </w:p>
    <w:p w:rsidR="00704FF1" w:rsidRDefault="00704FF1" w:rsidP="00704FF1">
      <w:pPr>
        <w:spacing w:after="0" w:line="240" w:lineRule="auto"/>
      </w:pPr>
    </w:p>
    <w:p w:rsidR="00704FF1" w:rsidRDefault="00704FF1" w:rsidP="00704FF1">
      <w:pPr>
        <w:spacing w:after="0" w:line="240" w:lineRule="auto"/>
      </w:pPr>
    </w:p>
    <w:p w:rsidR="00704FF1" w:rsidRPr="00704FF1" w:rsidRDefault="00704FF1" w:rsidP="00704FF1">
      <w:pPr>
        <w:spacing w:after="0" w:line="240" w:lineRule="auto"/>
        <w:rPr>
          <w:b/>
        </w:rPr>
      </w:pPr>
      <w:r w:rsidRPr="00704FF1">
        <w:rPr>
          <w:b/>
        </w:rPr>
        <w:t>ASISTENTES SOCIALES</w:t>
      </w:r>
    </w:p>
    <w:p w:rsidR="00704FF1" w:rsidRDefault="00704FF1" w:rsidP="00704FF1">
      <w:pPr>
        <w:spacing w:after="0" w:line="240" w:lineRule="auto"/>
      </w:pPr>
      <w:r>
        <w:t xml:space="preserve">Sra. Verónica Troncoso </w:t>
      </w:r>
      <w:proofErr w:type="spellStart"/>
      <w:r>
        <w:t>Castex</w:t>
      </w:r>
      <w:proofErr w:type="spellEnd"/>
    </w:p>
    <w:p w:rsidR="00704FF1" w:rsidRDefault="00704FF1" w:rsidP="00704FF1">
      <w:pPr>
        <w:spacing w:after="0" w:line="240" w:lineRule="auto"/>
      </w:pPr>
      <w:r>
        <w:t xml:space="preserve">Teléfono Público: 612295909      </w:t>
      </w:r>
      <w:proofErr w:type="spellStart"/>
      <w:r>
        <w:t>Llico</w:t>
      </w:r>
      <w:proofErr w:type="spellEnd"/>
      <w:r>
        <w:t xml:space="preserve"> 5909</w:t>
      </w:r>
      <w:r w:rsidRPr="00704FF1">
        <w:t xml:space="preserve"> </w:t>
      </w:r>
      <w:r>
        <w:t xml:space="preserve">       vtroncoso@armada.cl</w:t>
      </w:r>
    </w:p>
    <w:p w:rsidR="00704FF1" w:rsidRDefault="00704FF1" w:rsidP="00704FF1">
      <w:pPr>
        <w:spacing w:after="0" w:line="240" w:lineRule="auto"/>
      </w:pPr>
    </w:p>
    <w:p w:rsidR="00704FF1" w:rsidRDefault="00704FF1" w:rsidP="00704FF1">
      <w:pPr>
        <w:spacing w:after="0" w:line="240" w:lineRule="auto"/>
      </w:pPr>
      <w:r>
        <w:t>Sr</w:t>
      </w:r>
      <w:r w:rsidR="00FF001F">
        <w:t>t</w:t>
      </w:r>
      <w:r>
        <w:t>a. Andrea Harris Gómez</w:t>
      </w:r>
    </w:p>
    <w:p w:rsidR="00704FF1" w:rsidRDefault="00704FF1" w:rsidP="00704FF1">
      <w:pPr>
        <w:spacing w:after="0" w:line="240" w:lineRule="auto"/>
      </w:pPr>
      <w:r>
        <w:t xml:space="preserve">Teléfono Público: 612295908     </w:t>
      </w:r>
      <w:proofErr w:type="spellStart"/>
      <w:r>
        <w:t>Llico</w:t>
      </w:r>
      <w:proofErr w:type="spellEnd"/>
      <w:r>
        <w:t xml:space="preserve">  5908        aharris@armada.cl</w:t>
      </w:r>
    </w:p>
    <w:p w:rsidR="00704FF1" w:rsidRDefault="00704FF1" w:rsidP="00704FF1">
      <w:pPr>
        <w:spacing w:after="0" w:line="240" w:lineRule="auto"/>
      </w:pPr>
    </w:p>
    <w:p w:rsidR="00FE4DDC" w:rsidRDefault="00FE4DDC" w:rsidP="00704FF1">
      <w:pPr>
        <w:spacing w:after="0" w:line="240" w:lineRule="auto"/>
      </w:pPr>
    </w:p>
    <w:p w:rsidR="00704FF1" w:rsidRDefault="00704FF1" w:rsidP="00704FF1">
      <w:pPr>
        <w:spacing w:after="0" w:line="240" w:lineRule="auto"/>
        <w:jc w:val="both"/>
      </w:pPr>
      <w:r>
        <w:t>Adicionalmente el Servicio brinda atención especial a los Buques de la Armada que cumplen comisiones de navegación por largos periodos de tiempo, realizando de parte de las profesionales apoyo permanente a sus grupos familiares</w:t>
      </w:r>
    </w:p>
    <w:p w:rsidR="000A7B14" w:rsidRDefault="000A7B14"/>
    <w:p w:rsidR="0088246E" w:rsidRDefault="0088246E" w:rsidP="0088246E">
      <w:pPr>
        <w:jc w:val="both"/>
      </w:pPr>
      <w:r w:rsidRPr="00240063">
        <w:rPr>
          <w:b/>
        </w:rPr>
        <w:t>Con el objeto de prestar atención de urgencia fuera del horario normal de trabajo y en días festivos</w:t>
      </w:r>
      <w:r>
        <w:t xml:space="preserve">, los profesionales Asistentes Sociales deberán efectuar un rol de guardia y las atenciones de situaciones que revisten estricto </w:t>
      </w:r>
      <w:r w:rsidRPr="00BD4D0F">
        <w:rPr>
          <w:b/>
          <w:u w:val="single"/>
        </w:rPr>
        <w:t>carácter de urgencia,</w:t>
      </w:r>
      <w:r>
        <w:t xml:space="preserve"> (entendiéndose ésta, como toda aquella atención que no pueda derivarse para el horario más próximo normal de servicio), tales como:</w:t>
      </w:r>
    </w:p>
    <w:p w:rsidR="0088246E" w:rsidRDefault="0088246E" w:rsidP="0088246E">
      <w:pPr>
        <w:jc w:val="both"/>
      </w:pPr>
      <w:r>
        <w:t xml:space="preserve"> a) </w:t>
      </w:r>
      <w:r w:rsidRPr="00BD4D0F">
        <w:rPr>
          <w:b/>
        </w:rPr>
        <w:t>Siniestros habitacionales</w:t>
      </w:r>
      <w:r>
        <w:t xml:space="preserve"> (incendios, inundaciones, derrumbes, otros)</w:t>
      </w:r>
    </w:p>
    <w:p w:rsidR="0088246E" w:rsidRDefault="0088246E" w:rsidP="0088246E">
      <w:pPr>
        <w:jc w:val="both"/>
      </w:pPr>
      <w:r>
        <w:t xml:space="preserve"> b) </w:t>
      </w:r>
      <w:r w:rsidRPr="00BD4D0F">
        <w:rPr>
          <w:b/>
        </w:rPr>
        <w:t>Enfermedades graves, accidentes, hospitalizaciones</w:t>
      </w:r>
      <w:r>
        <w:t>. Cuando se requiera un servicio de información al servidor que no se encuentre en la zona, este involucrará solo a familiares directos.</w:t>
      </w:r>
    </w:p>
    <w:p w:rsidR="0088246E" w:rsidRDefault="0088246E" w:rsidP="0088246E">
      <w:pPr>
        <w:jc w:val="both"/>
      </w:pPr>
      <w:r>
        <w:t xml:space="preserve"> c) </w:t>
      </w:r>
      <w:r w:rsidRPr="00BD4D0F">
        <w:rPr>
          <w:b/>
        </w:rPr>
        <w:t>Desavenencias conyugales graves</w:t>
      </w:r>
      <w:r>
        <w:t xml:space="preserve"> que afecten la integridad física del servidor o de los miembros de su grupo familiar.</w:t>
      </w:r>
    </w:p>
    <w:p w:rsidR="0088246E" w:rsidRDefault="0088246E" w:rsidP="0088246E">
      <w:pPr>
        <w:jc w:val="both"/>
      </w:pPr>
      <w:r>
        <w:t>e) Fallecimientos, asesorar y apoyar a los servidores, grupo familiar directo y mandos.</w:t>
      </w:r>
    </w:p>
    <w:p w:rsidR="0088246E" w:rsidRDefault="0088246E" w:rsidP="0088246E">
      <w:pPr>
        <w:jc w:val="both"/>
      </w:pPr>
      <w:r>
        <w:lastRenderedPageBreak/>
        <w:t xml:space="preserve">2.- Procedimiento para requerir atención de Asistente Social de Guardia: </w:t>
      </w:r>
    </w:p>
    <w:p w:rsidR="0088246E" w:rsidRDefault="0088246E" w:rsidP="0088246E">
      <w:pPr>
        <w:jc w:val="both"/>
      </w:pPr>
      <w:r>
        <w:t>Se debe solicitar la atención a través del Jefe de Servicio- Jefe BIENMAG- Sub jefe BIENMAG.</w:t>
      </w:r>
    </w:p>
    <w:p w:rsidR="0088246E" w:rsidRPr="004B616C" w:rsidRDefault="0088246E" w:rsidP="0088246E">
      <w:pPr>
        <w:jc w:val="both"/>
        <w:rPr>
          <w:u w:val="single"/>
        </w:rPr>
      </w:pPr>
      <w:r>
        <w:t xml:space="preserve">Podrán requerir atenciones </w:t>
      </w:r>
      <w:r w:rsidRPr="004B616C">
        <w:rPr>
          <w:u w:val="single"/>
        </w:rPr>
        <w:t xml:space="preserve">Solo familiares directos cónyuge e hijos (carga </w:t>
      </w:r>
      <w:proofErr w:type="gramStart"/>
      <w:r w:rsidRPr="004B616C">
        <w:rPr>
          <w:u w:val="single"/>
        </w:rPr>
        <w:t>familiar )</w:t>
      </w:r>
      <w:proofErr w:type="gramEnd"/>
      <w:r w:rsidRPr="004B616C">
        <w:rPr>
          <w:u w:val="single"/>
        </w:rPr>
        <w:t>. En el caso de los solteros (padres)</w:t>
      </w:r>
    </w:p>
    <w:p w:rsidR="000A7B14" w:rsidRDefault="000A7B14"/>
    <w:p w:rsidR="000A7B14" w:rsidRDefault="000A7B14"/>
    <w:p w:rsidR="000A7B14" w:rsidRDefault="000A7B14"/>
    <w:p w:rsidR="000A7B14" w:rsidRDefault="000A7B14"/>
    <w:p w:rsidR="000A7B14" w:rsidRDefault="000A7B14"/>
    <w:p w:rsidR="000A7B14" w:rsidRDefault="000A7B14"/>
    <w:p w:rsidR="00EE054D" w:rsidRPr="00EE054D" w:rsidRDefault="00EE054D" w:rsidP="00E07976">
      <w:pPr>
        <w:pStyle w:val="Ttulo1"/>
        <w:jc w:val="right"/>
      </w:pPr>
      <w:r>
        <w:br w:type="page"/>
      </w:r>
      <w:bookmarkStart w:id="17" w:name="_Toc4022959"/>
      <w:r w:rsidRPr="00EE054D">
        <w:lastRenderedPageBreak/>
        <w:t>Área Recreativa</w:t>
      </w:r>
      <w:bookmarkEnd w:id="17"/>
    </w:p>
    <w:p w:rsidR="00EE054D" w:rsidRPr="00F078D5" w:rsidRDefault="00EE054D" w:rsidP="00EE054D">
      <w:pPr>
        <w:spacing w:after="0" w:line="240" w:lineRule="auto"/>
        <w:jc w:val="both"/>
      </w:pPr>
    </w:p>
    <w:p w:rsidR="00F078D5" w:rsidRDefault="00F078D5" w:rsidP="00F078D5">
      <w:pPr>
        <w:spacing w:after="0" w:line="240" w:lineRule="auto"/>
        <w:ind w:firstLine="360"/>
        <w:jc w:val="both"/>
        <w:rPr>
          <w:rFonts w:cs="Arial"/>
          <w:color w:val="2F2F2F"/>
        </w:rPr>
      </w:pPr>
      <w:r w:rsidRPr="00F078D5">
        <w:rPr>
          <w:rFonts w:cs="Arial"/>
          <w:color w:val="2F2F2F"/>
        </w:rPr>
        <w:t xml:space="preserve">El Departamento de Bienestar Social (M.) cuenta con diversas instalaciones para la recreación y descanso del personal naval y su grupo familiar, tales como: Casa de Huéspedes para Oficiales, Casa de Huéspedes para Gente de Mar, Restaurante Faro Evangelistas, Cabañas en Torres del </w:t>
      </w:r>
      <w:proofErr w:type="spellStart"/>
      <w:r w:rsidRPr="00F078D5">
        <w:rPr>
          <w:rFonts w:cs="Arial"/>
          <w:color w:val="2F2F2F"/>
        </w:rPr>
        <w:t>Paine</w:t>
      </w:r>
      <w:proofErr w:type="spellEnd"/>
      <w:r w:rsidRPr="00F078D5">
        <w:rPr>
          <w:rFonts w:cs="Arial"/>
          <w:color w:val="2F2F2F"/>
        </w:rPr>
        <w:t>, Cabañas</w:t>
      </w:r>
      <w:r w:rsidR="0088246E">
        <w:rPr>
          <w:rFonts w:cs="Arial"/>
          <w:color w:val="2F2F2F"/>
        </w:rPr>
        <w:t xml:space="preserve"> en San Juan, </w:t>
      </w:r>
      <w:r w:rsidRPr="00F078D5">
        <w:rPr>
          <w:rFonts w:cs="Arial"/>
          <w:color w:val="2F2F2F"/>
        </w:rPr>
        <w:t>Quinchos</w:t>
      </w:r>
      <w:r w:rsidR="0088246E">
        <w:rPr>
          <w:rFonts w:cs="Arial"/>
          <w:color w:val="2F2F2F"/>
        </w:rPr>
        <w:t xml:space="preserve"> Salón de Eventos Bermúdez</w:t>
      </w:r>
      <w:r w:rsidRPr="00F078D5">
        <w:rPr>
          <w:rFonts w:cs="Arial"/>
          <w:color w:val="2F2F2F"/>
        </w:rPr>
        <w:t xml:space="preserve">  todas ellas destinadas a satisfacer las necesidades de esparcimiento, hospedaje y desarrollo cultural de los usuarios, enmarcados dentro de los valores y normas sociales compartidas por la Armada.</w:t>
      </w:r>
    </w:p>
    <w:p w:rsidR="00F078D5" w:rsidRDefault="00F078D5" w:rsidP="00F078D5">
      <w:pPr>
        <w:spacing w:after="0" w:line="240" w:lineRule="auto"/>
        <w:ind w:firstLine="360"/>
        <w:jc w:val="both"/>
        <w:rPr>
          <w:rFonts w:cs="Arial"/>
          <w:color w:val="2F2F2F"/>
        </w:rPr>
      </w:pPr>
    </w:p>
    <w:p w:rsidR="00EE054D" w:rsidRPr="00F078D5" w:rsidRDefault="00EE054D" w:rsidP="00F078D5">
      <w:pPr>
        <w:spacing w:after="0" w:line="240" w:lineRule="auto"/>
        <w:ind w:firstLine="360"/>
        <w:jc w:val="both"/>
      </w:pPr>
      <w:r w:rsidRPr="00F078D5">
        <w:t>Las actividades recreativas que patrocina el Servicio de Bienestar Social están orientadas a satisfacer las necesidades de esparcimiento, hospedaje y desarrollo cultural de los usuarios, enmarcados dentro de los valores y normas sociales compartidas por la Armada.</w:t>
      </w:r>
    </w:p>
    <w:p w:rsidR="00EE054D" w:rsidRPr="00F078D5" w:rsidRDefault="00EE054D"/>
    <w:p w:rsidR="00EE054D" w:rsidRPr="00096797" w:rsidRDefault="00EE054D" w:rsidP="00096797">
      <w:pPr>
        <w:pStyle w:val="Prrafodelista"/>
        <w:numPr>
          <w:ilvl w:val="0"/>
          <w:numId w:val="29"/>
        </w:numPr>
        <w:rPr>
          <w:b/>
        </w:rPr>
      </w:pPr>
      <w:r w:rsidRPr="00096797">
        <w:rPr>
          <w:noProof/>
          <w:lang w:eastAsia="es-CL"/>
        </w:rPr>
        <w:drawing>
          <wp:anchor distT="0" distB="0" distL="114300" distR="114300" simplePos="0" relativeHeight="251659264" behindDoc="0" locked="0" layoutInCell="1" allowOverlap="1" wp14:anchorId="5DB9CA1D" wp14:editId="3B8BA4B6">
            <wp:simplePos x="0" y="0"/>
            <wp:positionH relativeFrom="column">
              <wp:posOffset>4327525</wp:posOffset>
            </wp:positionH>
            <wp:positionV relativeFrom="paragraph">
              <wp:posOffset>304800</wp:posOffset>
            </wp:positionV>
            <wp:extent cx="1854835" cy="13906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854835" cy="1390650"/>
                    </a:xfrm>
                    <a:prstGeom prst="rect">
                      <a:avLst/>
                    </a:prstGeom>
                  </pic:spPr>
                </pic:pic>
              </a:graphicData>
            </a:graphic>
            <wp14:sizeRelH relativeFrom="page">
              <wp14:pctWidth>0</wp14:pctWidth>
            </wp14:sizeRelH>
            <wp14:sizeRelV relativeFrom="page">
              <wp14:pctHeight>0</wp14:pctHeight>
            </wp14:sizeRelV>
          </wp:anchor>
        </w:drawing>
      </w:r>
      <w:r w:rsidRPr="00096797">
        <w:rPr>
          <w:b/>
        </w:rPr>
        <w:t>Cabañas San Juan</w:t>
      </w:r>
    </w:p>
    <w:p w:rsidR="00EE054D" w:rsidRDefault="00EE054D" w:rsidP="00D104EC">
      <w:pPr>
        <w:ind w:left="284"/>
        <w:jc w:val="both"/>
      </w:pPr>
      <w:r w:rsidRPr="00EE054D">
        <w:t>Cabañas ubicadas en una zona ideal para el descanso al aire libre y la pesca deportiva.</w:t>
      </w:r>
    </w:p>
    <w:p w:rsidR="00EE054D" w:rsidRDefault="00EE054D" w:rsidP="00D104EC">
      <w:pPr>
        <w:ind w:left="284"/>
        <w:jc w:val="both"/>
      </w:pPr>
      <w:r>
        <w:t xml:space="preserve">El área del Río San Juan está ubicada a 60 </w:t>
      </w:r>
      <w:proofErr w:type="spellStart"/>
      <w:r>
        <w:t>kms</w:t>
      </w:r>
      <w:proofErr w:type="spellEnd"/>
      <w:r>
        <w:t xml:space="preserve">. </w:t>
      </w:r>
      <w:proofErr w:type="gramStart"/>
      <w:r>
        <w:t>al</w:t>
      </w:r>
      <w:proofErr w:type="gramEnd"/>
      <w:r>
        <w:t xml:space="preserve"> sur de Punta Arenas, dentro de la Reserva Forestal Laguna </w:t>
      </w:r>
      <w:proofErr w:type="spellStart"/>
      <w:r>
        <w:t>Parrillar</w:t>
      </w:r>
      <w:proofErr w:type="spellEnd"/>
      <w:r>
        <w:t xml:space="preserve">. En una de las más hermosas cuencas hidrográficas de la Península de Brunswick, con un abundante caudal, ideal para la pesca deportiva, donde es posible encontrar truchas de arroyo, </w:t>
      </w:r>
      <w:proofErr w:type="spellStart"/>
      <w:r>
        <w:t>arcoiris</w:t>
      </w:r>
      <w:proofErr w:type="spellEnd"/>
      <w:r>
        <w:t>, marrón o café dentro de sus principales especies. Cercan hay importantes lugares de interés turísticos e históricos, como es Fuerte Bulnes, el Centro Geográfico de Chile y Puerto del Hambre.</w:t>
      </w:r>
    </w:p>
    <w:p w:rsidR="00EE054D" w:rsidRDefault="00EE054D" w:rsidP="00D104EC">
      <w:pPr>
        <w:ind w:left="284"/>
        <w:jc w:val="both"/>
      </w:pPr>
      <w:r>
        <w:t xml:space="preserve">Ubicación: Sector Río San Juan a 64 </w:t>
      </w:r>
      <w:proofErr w:type="spellStart"/>
      <w:r>
        <w:t>Kms</w:t>
      </w:r>
      <w:proofErr w:type="spellEnd"/>
      <w:r>
        <w:t xml:space="preserve"> de Punta Arenas</w:t>
      </w:r>
    </w:p>
    <w:p w:rsidR="00EE054D" w:rsidRDefault="00D104EC" w:rsidP="00D104EC">
      <w:pPr>
        <w:ind w:left="284"/>
        <w:jc w:val="both"/>
      </w:pPr>
      <w:r>
        <w:t>Reservas: reservasbienmag@bienestararmada.cl Teléfonos 61 2205474 (</w:t>
      </w:r>
      <w:proofErr w:type="spellStart"/>
      <w:r>
        <w:t>Llico</w:t>
      </w:r>
      <w:proofErr w:type="spellEnd"/>
      <w:r>
        <w:t xml:space="preserve"> 5474) - 61 2735205 (</w:t>
      </w:r>
      <w:proofErr w:type="spellStart"/>
      <w:r>
        <w:t>Llico</w:t>
      </w:r>
      <w:proofErr w:type="spellEnd"/>
      <w:r>
        <w:t xml:space="preserve"> 5205)</w:t>
      </w:r>
    </w:p>
    <w:p w:rsidR="00EE054D" w:rsidRDefault="00EE054D" w:rsidP="00EE054D">
      <w:pPr>
        <w:ind w:left="360"/>
        <w:jc w:val="both"/>
      </w:pPr>
    </w:p>
    <w:p w:rsidR="00096797" w:rsidRPr="00096797" w:rsidRDefault="0088246E" w:rsidP="00D104EC">
      <w:pPr>
        <w:pStyle w:val="Prrafodelista"/>
        <w:numPr>
          <w:ilvl w:val="0"/>
          <w:numId w:val="29"/>
        </w:numPr>
        <w:spacing w:after="0"/>
      </w:pPr>
      <w:r>
        <w:rPr>
          <w:b/>
        </w:rPr>
        <w:t xml:space="preserve">Quincho </w:t>
      </w:r>
      <w:bookmarkStart w:id="18" w:name="_GoBack"/>
      <w:bookmarkEnd w:id="18"/>
      <w:r w:rsidR="00D104EC" w:rsidRPr="00096797">
        <w:rPr>
          <w:b/>
        </w:rPr>
        <w:t>Centro Recreativo Punta Arenas</w:t>
      </w:r>
    </w:p>
    <w:p w:rsidR="00D104EC" w:rsidRDefault="00E07976" w:rsidP="00096797">
      <w:pPr>
        <w:pStyle w:val="Prrafodelista"/>
        <w:spacing w:after="0"/>
        <w:ind w:left="360"/>
      </w:pPr>
      <w:r w:rsidRPr="00E07976">
        <w:rPr>
          <w:noProof/>
          <w:lang w:eastAsia="es-CL"/>
        </w:rPr>
        <w:drawing>
          <wp:anchor distT="0" distB="0" distL="114300" distR="114300" simplePos="0" relativeHeight="251661312" behindDoc="0" locked="0" layoutInCell="1" allowOverlap="1" wp14:anchorId="773A9C5A" wp14:editId="1E8D186A">
            <wp:simplePos x="0" y="0"/>
            <wp:positionH relativeFrom="column">
              <wp:posOffset>4203700</wp:posOffset>
            </wp:positionH>
            <wp:positionV relativeFrom="paragraph">
              <wp:posOffset>182245</wp:posOffset>
            </wp:positionV>
            <wp:extent cx="1976755" cy="1489075"/>
            <wp:effectExtent l="0" t="0" r="444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1976755" cy="1489075"/>
                    </a:xfrm>
                    <a:prstGeom prst="rect">
                      <a:avLst/>
                    </a:prstGeom>
                  </pic:spPr>
                </pic:pic>
              </a:graphicData>
            </a:graphic>
            <wp14:sizeRelH relativeFrom="page">
              <wp14:pctWidth>0</wp14:pctWidth>
            </wp14:sizeRelH>
            <wp14:sizeRelV relativeFrom="page">
              <wp14:pctHeight>0</wp14:pctHeight>
            </wp14:sizeRelV>
          </wp:anchor>
        </w:drawing>
      </w:r>
    </w:p>
    <w:p w:rsidR="00D104EC" w:rsidRDefault="00D104EC" w:rsidP="00D104EC">
      <w:pPr>
        <w:spacing w:after="0"/>
        <w:ind w:left="284"/>
        <w:jc w:val="both"/>
      </w:pPr>
      <w:r>
        <w:t xml:space="preserve">El Centro Recreativo se encuentra ubicado en calle prolongación Enrique </w:t>
      </w:r>
      <w:proofErr w:type="spellStart"/>
      <w:r>
        <w:t>Abello</w:t>
      </w:r>
      <w:proofErr w:type="spellEnd"/>
      <w:r>
        <w:t xml:space="preserve"> S/N, en un privilegiado sector de bosque nativo, muy cercano al </w:t>
      </w:r>
      <w:proofErr w:type="spellStart"/>
      <w:r>
        <w:t>mall</w:t>
      </w:r>
      <w:proofErr w:type="spellEnd"/>
      <w:r>
        <w:t xml:space="preserve"> Espacio Urbano y Supermercado Líder.</w:t>
      </w:r>
    </w:p>
    <w:p w:rsidR="00D104EC" w:rsidRDefault="00D104EC" w:rsidP="00D104EC">
      <w:pPr>
        <w:spacing w:after="0"/>
        <w:ind w:left="284"/>
        <w:jc w:val="both"/>
      </w:pPr>
    </w:p>
    <w:p w:rsidR="00D104EC" w:rsidRDefault="00D104EC" w:rsidP="00D104EC">
      <w:pPr>
        <w:spacing w:after="0"/>
        <w:ind w:left="284"/>
        <w:jc w:val="both"/>
      </w:pPr>
      <w:r>
        <w:t xml:space="preserve">Se cuenta con tres quinchos, equipados con loza básica (platos, vasos y cubiertos), parrilla, cocina, dependencias de baños para damas y varones, </w:t>
      </w:r>
      <w:proofErr w:type="spellStart"/>
      <w:r>
        <w:t>multicancha</w:t>
      </w:r>
      <w:proofErr w:type="spellEnd"/>
      <w:r>
        <w:t xml:space="preserve">, juegos para niños y amplio estacionamiento. Recientemente se implementaron calentadores a </w:t>
      </w:r>
      <w:r>
        <w:lastRenderedPageBreak/>
        <w:t>gas en todos los quinchos, lo que permite disfrutar confortablemente de las instalaciones durante el periodo de invierno.</w:t>
      </w:r>
    </w:p>
    <w:p w:rsidR="00D104EC" w:rsidRDefault="00D104EC" w:rsidP="00D104EC">
      <w:pPr>
        <w:spacing w:after="0"/>
        <w:ind w:left="284"/>
        <w:jc w:val="both"/>
      </w:pPr>
    </w:p>
    <w:p w:rsidR="00D104EC" w:rsidRDefault="00D104EC" w:rsidP="00D104EC">
      <w:pPr>
        <w:spacing w:after="0"/>
        <w:ind w:left="284"/>
        <w:jc w:val="both"/>
      </w:pPr>
      <w:r>
        <w:t>Los quinchos están destinados a la realización de actividades familiares, asados de camaradería y eventos de unidades y reparticiones.</w:t>
      </w:r>
    </w:p>
    <w:p w:rsidR="00D104EC" w:rsidRDefault="00D104EC" w:rsidP="00D104EC">
      <w:pPr>
        <w:spacing w:after="0"/>
      </w:pPr>
    </w:p>
    <w:p w:rsidR="00D104EC" w:rsidRDefault="00D104EC" w:rsidP="00D104EC">
      <w:pPr>
        <w:spacing w:after="0"/>
      </w:pPr>
    </w:p>
    <w:p w:rsidR="00D104EC" w:rsidRDefault="00E07976" w:rsidP="00E07976">
      <w:pPr>
        <w:spacing w:after="0"/>
        <w:ind w:left="284"/>
      </w:pPr>
      <w:r w:rsidRPr="00D104EC">
        <w:rPr>
          <w:noProof/>
          <w:lang w:eastAsia="es-CL"/>
        </w:rPr>
        <w:drawing>
          <wp:anchor distT="0" distB="0" distL="114300" distR="114300" simplePos="0" relativeHeight="251660288" behindDoc="0" locked="0" layoutInCell="1" allowOverlap="1" wp14:anchorId="25EE6DC1" wp14:editId="46F55762">
            <wp:simplePos x="0" y="0"/>
            <wp:positionH relativeFrom="column">
              <wp:posOffset>4178935</wp:posOffset>
            </wp:positionH>
            <wp:positionV relativeFrom="paragraph">
              <wp:posOffset>108585</wp:posOffset>
            </wp:positionV>
            <wp:extent cx="1950720" cy="1463040"/>
            <wp:effectExtent l="0" t="0" r="0" b="381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14:sizeRelH relativeFrom="page">
              <wp14:pctWidth>0</wp14:pctWidth>
            </wp14:sizeRelH>
            <wp14:sizeRelV relativeFrom="page">
              <wp14:pctHeight>0</wp14:pctHeight>
            </wp14:sizeRelV>
          </wp:anchor>
        </w:drawing>
      </w:r>
      <w:r w:rsidR="00D104EC">
        <w:t>Servicios:</w:t>
      </w:r>
    </w:p>
    <w:p w:rsidR="00D104EC" w:rsidRDefault="00D104EC" w:rsidP="00E07976">
      <w:pPr>
        <w:spacing w:after="0"/>
        <w:ind w:left="284"/>
        <w:jc w:val="both"/>
      </w:pPr>
      <w:r>
        <w:t xml:space="preserve">Cuenta con 3 quinchos, con capacidades de 12 hasta 150 personas, áreas de picnic, </w:t>
      </w:r>
      <w:proofErr w:type="spellStart"/>
      <w:r>
        <w:t>multicanchas</w:t>
      </w:r>
      <w:proofErr w:type="spellEnd"/>
      <w:r>
        <w:t xml:space="preserve"> para la práctica de </w:t>
      </w:r>
      <w:proofErr w:type="spellStart"/>
      <w:r>
        <w:t>babyfútbol</w:t>
      </w:r>
      <w:proofErr w:type="spellEnd"/>
      <w:r>
        <w:t>, básquetbol y vóleibol, cancha de rayuela, baños y amplio estacionamiento interior.</w:t>
      </w:r>
    </w:p>
    <w:p w:rsidR="00D104EC" w:rsidRDefault="00D104EC" w:rsidP="00E07976">
      <w:pPr>
        <w:spacing w:after="0"/>
        <w:ind w:left="284"/>
        <w:jc w:val="both"/>
      </w:pPr>
    </w:p>
    <w:p w:rsidR="00D104EC" w:rsidRDefault="00D104EC" w:rsidP="00E07976">
      <w:pPr>
        <w:spacing w:after="0"/>
        <w:ind w:left="284"/>
        <w:jc w:val="both"/>
      </w:pPr>
      <w:r>
        <w:t xml:space="preserve">El horario de arriendo es: </w:t>
      </w:r>
    </w:p>
    <w:p w:rsidR="00D104EC" w:rsidRDefault="00D104EC" w:rsidP="00E07976">
      <w:pPr>
        <w:spacing w:after="0"/>
        <w:ind w:left="284"/>
        <w:jc w:val="both"/>
      </w:pPr>
      <w:r>
        <w:t>Turno AM de 10:00 a 17:00 horas</w:t>
      </w:r>
    </w:p>
    <w:p w:rsidR="00D104EC" w:rsidRDefault="00D104EC" w:rsidP="00E07976">
      <w:pPr>
        <w:spacing w:after="0"/>
        <w:ind w:left="284"/>
        <w:jc w:val="both"/>
      </w:pPr>
      <w:r>
        <w:t>Turno PM de 18:00 a 01:00 horas</w:t>
      </w:r>
    </w:p>
    <w:p w:rsidR="00D104EC" w:rsidRDefault="00D104EC" w:rsidP="00E07976">
      <w:pPr>
        <w:spacing w:after="0"/>
        <w:ind w:left="284"/>
        <w:jc w:val="both"/>
      </w:pPr>
    </w:p>
    <w:p w:rsidR="00D104EC" w:rsidRDefault="00D104EC" w:rsidP="00E07976">
      <w:pPr>
        <w:spacing w:after="0"/>
        <w:ind w:left="284"/>
        <w:jc w:val="both"/>
      </w:pPr>
      <w:r>
        <w:t xml:space="preserve"> Ubicación:</w:t>
      </w:r>
      <w:r w:rsidR="00E07976">
        <w:t xml:space="preserve"> </w:t>
      </w:r>
      <w:r>
        <w:t xml:space="preserve">Prolongación Enrique </w:t>
      </w:r>
      <w:proofErr w:type="spellStart"/>
      <w:r>
        <w:t>Abello</w:t>
      </w:r>
      <w:proofErr w:type="spellEnd"/>
      <w:r>
        <w:t xml:space="preserve"> S/N°, Punta Arenas. </w:t>
      </w:r>
    </w:p>
    <w:p w:rsidR="00D104EC" w:rsidRDefault="00D104EC" w:rsidP="00E07976">
      <w:pPr>
        <w:spacing w:after="0"/>
        <w:ind w:left="284"/>
        <w:jc w:val="both"/>
      </w:pPr>
    </w:p>
    <w:p w:rsidR="00D104EC" w:rsidRDefault="00D104EC" w:rsidP="00E07976">
      <w:pPr>
        <w:spacing w:after="0"/>
        <w:ind w:left="284"/>
        <w:jc w:val="both"/>
      </w:pPr>
      <w:r>
        <w:t xml:space="preserve"> Reservas: reservasbienmag@bienestararmada.cl Teléfonos 61 2205474 (</w:t>
      </w:r>
      <w:proofErr w:type="spellStart"/>
      <w:r>
        <w:t>Llico</w:t>
      </w:r>
      <w:proofErr w:type="spellEnd"/>
      <w:r>
        <w:t xml:space="preserve"> 5474) - 61 2735205 (</w:t>
      </w:r>
      <w:proofErr w:type="spellStart"/>
      <w:r>
        <w:t>Llico</w:t>
      </w:r>
      <w:proofErr w:type="spellEnd"/>
      <w:r>
        <w:t xml:space="preserve"> 5205) </w:t>
      </w:r>
    </w:p>
    <w:p w:rsidR="00D104EC" w:rsidRDefault="00D104EC" w:rsidP="00E07976">
      <w:pPr>
        <w:spacing w:after="0"/>
        <w:jc w:val="both"/>
      </w:pPr>
    </w:p>
    <w:p w:rsidR="00D104EC" w:rsidRDefault="00D104EC" w:rsidP="00E07976">
      <w:pPr>
        <w:spacing w:after="0"/>
        <w:jc w:val="both"/>
      </w:pPr>
    </w:p>
    <w:p w:rsidR="00D104EC" w:rsidRPr="00096797" w:rsidRDefault="00D104EC" w:rsidP="00096797">
      <w:pPr>
        <w:pStyle w:val="Prrafodelista"/>
        <w:numPr>
          <w:ilvl w:val="0"/>
          <w:numId w:val="29"/>
        </w:numPr>
        <w:spacing w:after="0"/>
        <w:rPr>
          <w:b/>
        </w:rPr>
      </w:pPr>
      <w:r w:rsidRPr="00096797">
        <w:rPr>
          <w:b/>
        </w:rPr>
        <w:t xml:space="preserve">Casa de Huéspedes </w:t>
      </w:r>
      <w:r w:rsidR="003E1203">
        <w:rPr>
          <w:b/>
        </w:rPr>
        <w:t xml:space="preserve">Gente de Mar “Faro </w:t>
      </w:r>
      <w:proofErr w:type="spellStart"/>
      <w:r w:rsidR="003E1203">
        <w:rPr>
          <w:b/>
        </w:rPr>
        <w:t>Dungeness</w:t>
      </w:r>
      <w:proofErr w:type="spellEnd"/>
      <w:r w:rsidR="003E1203">
        <w:rPr>
          <w:b/>
        </w:rPr>
        <w:t>”</w:t>
      </w:r>
    </w:p>
    <w:p w:rsidR="00D104EC" w:rsidRDefault="00D104EC" w:rsidP="00D104EC">
      <w:pPr>
        <w:spacing w:after="0"/>
      </w:pPr>
    </w:p>
    <w:p w:rsidR="001D0FB6" w:rsidRDefault="003E1203" w:rsidP="00E07976">
      <w:pPr>
        <w:spacing w:after="0"/>
        <w:ind w:left="284"/>
      </w:pPr>
      <w:r w:rsidRPr="003E1203">
        <w:rPr>
          <w:noProof/>
          <w:lang w:eastAsia="es-CL"/>
        </w:rPr>
        <w:drawing>
          <wp:anchor distT="0" distB="0" distL="114300" distR="114300" simplePos="0" relativeHeight="251677696" behindDoc="0" locked="0" layoutInCell="1" allowOverlap="1" wp14:anchorId="14CB25BA" wp14:editId="50731E32">
            <wp:simplePos x="0" y="0"/>
            <wp:positionH relativeFrom="column">
              <wp:posOffset>3228340</wp:posOffset>
            </wp:positionH>
            <wp:positionV relativeFrom="paragraph">
              <wp:posOffset>151130</wp:posOffset>
            </wp:positionV>
            <wp:extent cx="2981960" cy="1548130"/>
            <wp:effectExtent l="0" t="0" r="889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81960" cy="1548130"/>
                    </a:xfrm>
                    <a:prstGeom prst="rect">
                      <a:avLst/>
                    </a:prstGeom>
                  </pic:spPr>
                </pic:pic>
              </a:graphicData>
            </a:graphic>
            <wp14:sizeRelH relativeFrom="page">
              <wp14:pctWidth>0</wp14:pctWidth>
            </wp14:sizeRelH>
            <wp14:sizeRelV relativeFrom="page">
              <wp14:pctHeight>0</wp14:pctHeight>
            </wp14:sizeRelV>
          </wp:anchor>
        </w:drawing>
      </w:r>
      <w:r w:rsidR="00D104EC">
        <w:t xml:space="preserve">Grata y confortable </w:t>
      </w:r>
      <w:r>
        <w:t xml:space="preserve">esta casa de huéspedes se ubicada en el sector sur de la ciudad, cercana a </w:t>
      </w:r>
      <w:r w:rsidR="001D0FB6">
        <w:t>las poblaciones navales de Bermúdez y Miramar.</w:t>
      </w:r>
    </w:p>
    <w:p w:rsidR="001D0FB6" w:rsidRDefault="001D0FB6" w:rsidP="001D0FB6">
      <w:pPr>
        <w:spacing w:after="0"/>
      </w:pPr>
    </w:p>
    <w:p w:rsidR="00D104EC" w:rsidRDefault="00D104EC" w:rsidP="00E07976">
      <w:pPr>
        <w:spacing w:after="0"/>
        <w:ind w:left="284"/>
      </w:pPr>
      <w:r>
        <w:t>Ubicación:</w:t>
      </w:r>
      <w:r w:rsidR="00E07976">
        <w:t xml:space="preserve"> </w:t>
      </w:r>
      <w:proofErr w:type="spellStart"/>
      <w:r w:rsidR="00E12779">
        <w:t>Chilloé</w:t>
      </w:r>
      <w:proofErr w:type="spellEnd"/>
      <w:r w:rsidR="003E1203">
        <w:t xml:space="preserve"> 2261</w:t>
      </w:r>
      <w:r>
        <w:t xml:space="preserve">, Punta Arenas </w:t>
      </w:r>
    </w:p>
    <w:p w:rsidR="00E07976" w:rsidRDefault="00E07976" w:rsidP="00E07976">
      <w:pPr>
        <w:spacing w:after="0"/>
        <w:ind w:left="284"/>
      </w:pPr>
    </w:p>
    <w:p w:rsidR="00D104EC" w:rsidRDefault="00D104EC" w:rsidP="00E07976">
      <w:pPr>
        <w:spacing w:after="0"/>
        <w:ind w:left="284"/>
      </w:pPr>
      <w:r>
        <w:t>Reservas:</w:t>
      </w:r>
    </w:p>
    <w:p w:rsidR="003E1203" w:rsidRDefault="00D104EC" w:rsidP="00E07976">
      <w:pPr>
        <w:spacing w:after="0"/>
        <w:ind w:left="284"/>
      </w:pPr>
      <w:r>
        <w:t xml:space="preserve">reservasbienmag@bienestararmada.cl </w:t>
      </w:r>
    </w:p>
    <w:p w:rsidR="003E1203" w:rsidRDefault="00D104EC" w:rsidP="00E07976">
      <w:pPr>
        <w:spacing w:after="0"/>
        <w:ind w:left="284"/>
      </w:pPr>
      <w:r>
        <w:t xml:space="preserve">Teléfonos 61 </w:t>
      </w:r>
      <w:r w:rsidR="003E1203" w:rsidRPr="003E1203">
        <w:t>2371654</w:t>
      </w:r>
    </w:p>
    <w:p w:rsidR="00E07976" w:rsidRDefault="00E07976" w:rsidP="00E07976">
      <w:pPr>
        <w:spacing w:after="0"/>
        <w:ind w:left="284"/>
      </w:pPr>
    </w:p>
    <w:p w:rsidR="00B92530" w:rsidRPr="00E07976" w:rsidRDefault="00EE054D" w:rsidP="0086399A">
      <w:pPr>
        <w:pStyle w:val="Ttulo1"/>
        <w:jc w:val="right"/>
      </w:pPr>
      <w:r>
        <w:br w:type="page"/>
      </w:r>
      <w:bookmarkStart w:id="19" w:name="_Toc4022960"/>
      <w:r w:rsidR="00B92530" w:rsidRPr="00E07976">
        <w:lastRenderedPageBreak/>
        <w:t>Información sobre la atención médica y dental</w:t>
      </w:r>
      <w:bookmarkEnd w:id="19"/>
    </w:p>
    <w:p w:rsidR="00B92530" w:rsidRDefault="00B92530"/>
    <w:p w:rsidR="00B92530" w:rsidRDefault="00B92530">
      <w:r>
        <w:t xml:space="preserve">La atención médica de los servidores navales y su grupo familiar, se efectúa en el Hospital Fuerzas Armada “Cirujano Cornelio </w:t>
      </w:r>
      <w:r w:rsidR="00EA0F55">
        <w:t>Guzmán</w:t>
      </w:r>
      <w:r>
        <w:t xml:space="preserve">”, el cual queda ubicado en Avda. Bulnes 0256, frente al monumento al Ovejero. En las mismas instalaciones se encuentra la Clínica Odontológica de Magallanes, las que se encuentras ubicadas sobre calle </w:t>
      </w:r>
    </w:p>
    <w:p w:rsidR="00557C4D" w:rsidRDefault="00557C4D" w:rsidP="00557C4D">
      <w:pPr>
        <w:jc w:val="center"/>
        <w:rPr>
          <w:b/>
          <w:u w:val="single"/>
        </w:rPr>
      </w:pPr>
      <w:r>
        <w:rPr>
          <w:b/>
          <w:u w:val="single"/>
        </w:rPr>
        <w:t>Información general Hospital de las FF.AA. “Cirujano Guzmán”</w:t>
      </w:r>
    </w:p>
    <w:p w:rsidR="00557C4D" w:rsidRDefault="00557C4D" w:rsidP="00557C4D">
      <w:pPr>
        <w:jc w:val="both"/>
        <w:rPr>
          <w:b/>
          <w:u w:val="single"/>
        </w:rPr>
      </w:pPr>
      <w:r>
        <w:rPr>
          <w:b/>
          <w:u w:val="single"/>
        </w:rPr>
        <w:t>Servicios disponibles:</w:t>
      </w:r>
    </w:p>
    <w:p w:rsidR="00557C4D" w:rsidRDefault="00557C4D" w:rsidP="00557C4D">
      <w:pPr>
        <w:pStyle w:val="Prrafodelista"/>
        <w:numPr>
          <w:ilvl w:val="0"/>
          <w:numId w:val="24"/>
        </w:numPr>
        <w:spacing w:after="160" w:line="256" w:lineRule="auto"/>
        <w:jc w:val="both"/>
        <w:rPr>
          <w:b/>
          <w:u w:val="single"/>
        </w:rPr>
      </w:pPr>
      <w:r>
        <w:t>Servicio de Urgencia Adulto y Pediátrico.</w:t>
      </w:r>
    </w:p>
    <w:p w:rsidR="00557C4D" w:rsidRDefault="00557C4D" w:rsidP="00557C4D">
      <w:pPr>
        <w:pStyle w:val="Prrafodelista"/>
        <w:numPr>
          <w:ilvl w:val="0"/>
          <w:numId w:val="24"/>
        </w:numPr>
        <w:spacing w:after="160" w:line="256" w:lineRule="auto"/>
        <w:jc w:val="both"/>
        <w:rPr>
          <w:b/>
          <w:u w:val="single"/>
        </w:rPr>
      </w:pPr>
      <w:r>
        <w:t>Policlínico Adulto y Pediátrico.</w:t>
      </w:r>
    </w:p>
    <w:p w:rsidR="00557C4D" w:rsidRDefault="00557C4D" w:rsidP="00557C4D">
      <w:pPr>
        <w:pStyle w:val="Prrafodelista"/>
        <w:numPr>
          <w:ilvl w:val="0"/>
          <w:numId w:val="24"/>
        </w:numPr>
        <w:spacing w:after="160" w:line="256" w:lineRule="auto"/>
        <w:jc w:val="both"/>
        <w:rPr>
          <w:b/>
          <w:u w:val="single"/>
        </w:rPr>
      </w:pPr>
      <w:r>
        <w:t>Servicios de Hospitalización (Unidad de Paciente Crítico, Ginecología y Obstetricia, Neonatología, Médico Quirúrgico adulto y pediátrico)</w:t>
      </w:r>
    </w:p>
    <w:p w:rsidR="00557C4D" w:rsidRDefault="00557C4D" w:rsidP="00557C4D">
      <w:pPr>
        <w:pStyle w:val="Prrafodelista"/>
        <w:numPr>
          <w:ilvl w:val="0"/>
          <w:numId w:val="24"/>
        </w:numPr>
        <w:spacing w:after="160" w:line="256" w:lineRule="auto"/>
        <w:jc w:val="both"/>
        <w:rPr>
          <w:b/>
          <w:u w:val="single"/>
        </w:rPr>
      </w:pPr>
      <w:r>
        <w:t>Pabellón</w:t>
      </w:r>
    </w:p>
    <w:p w:rsidR="00557C4D" w:rsidRDefault="00557C4D" w:rsidP="00557C4D">
      <w:pPr>
        <w:pStyle w:val="Prrafodelista"/>
        <w:numPr>
          <w:ilvl w:val="0"/>
          <w:numId w:val="24"/>
        </w:numPr>
        <w:spacing w:after="160" w:line="256" w:lineRule="auto"/>
        <w:jc w:val="both"/>
        <w:rPr>
          <w:b/>
          <w:u w:val="single"/>
        </w:rPr>
      </w:pPr>
      <w:proofErr w:type="spellStart"/>
      <w:r>
        <w:t>Imagenología</w:t>
      </w:r>
      <w:proofErr w:type="spellEnd"/>
    </w:p>
    <w:p w:rsidR="00557C4D" w:rsidRDefault="00557C4D" w:rsidP="00557C4D">
      <w:pPr>
        <w:pStyle w:val="Prrafodelista"/>
        <w:numPr>
          <w:ilvl w:val="0"/>
          <w:numId w:val="24"/>
        </w:numPr>
        <w:spacing w:after="160" w:line="256" w:lineRule="auto"/>
        <w:jc w:val="both"/>
        <w:rPr>
          <w:b/>
          <w:u w:val="single"/>
        </w:rPr>
      </w:pPr>
      <w:r>
        <w:t>Laboratorio</w:t>
      </w:r>
    </w:p>
    <w:p w:rsidR="00557C4D" w:rsidRDefault="00557C4D" w:rsidP="00557C4D">
      <w:pPr>
        <w:pStyle w:val="Prrafodelista"/>
        <w:numPr>
          <w:ilvl w:val="0"/>
          <w:numId w:val="24"/>
        </w:numPr>
        <w:spacing w:after="160" w:line="256" w:lineRule="auto"/>
        <w:jc w:val="both"/>
        <w:rPr>
          <w:b/>
          <w:u w:val="single"/>
        </w:rPr>
      </w:pPr>
      <w:r>
        <w:t>Banco de Sangre</w:t>
      </w:r>
    </w:p>
    <w:p w:rsidR="00557C4D" w:rsidRDefault="00557C4D" w:rsidP="00557C4D">
      <w:pPr>
        <w:pStyle w:val="Prrafodelista"/>
        <w:numPr>
          <w:ilvl w:val="0"/>
          <w:numId w:val="24"/>
        </w:numPr>
        <w:spacing w:after="160" w:line="256" w:lineRule="auto"/>
        <w:jc w:val="both"/>
        <w:rPr>
          <w:b/>
          <w:u w:val="single"/>
        </w:rPr>
      </w:pPr>
      <w:r>
        <w:t>Endoscopía</w:t>
      </w:r>
    </w:p>
    <w:p w:rsidR="00557C4D" w:rsidRDefault="00557C4D" w:rsidP="00557C4D">
      <w:pPr>
        <w:pStyle w:val="Prrafodelista"/>
        <w:numPr>
          <w:ilvl w:val="0"/>
          <w:numId w:val="24"/>
        </w:numPr>
        <w:spacing w:after="160" w:line="256" w:lineRule="auto"/>
        <w:jc w:val="both"/>
        <w:rPr>
          <w:b/>
          <w:u w:val="single"/>
        </w:rPr>
      </w:pPr>
      <w:r>
        <w:t>Kinesiología</w:t>
      </w:r>
    </w:p>
    <w:p w:rsidR="00557C4D" w:rsidRDefault="00557C4D" w:rsidP="00557C4D">
      <w:pPr>
        <w:pStyle w:val="Prrafodelista"/>
        <w:numPr>
          <w:ilvl w:val="0"/>
          <w:numId w:val="24"/>
        </w:numPr>
        <w:spacing w:after="160" w:line="256" w:lineRule="auto"/>
        <w:jc w:val="both"/>
        <w:rPr>
          <w:b/>
          <w:u w:val="single"/>
        </w:rPr>
      </w:pPr>
      <w:r>
        <w:t>Farmacia</w:t>
      </w:r>
    </w:p>
    <w:p w:rsidR="00557C4D" w:rsidRPr="00EA0F55" w:rsidRDefault="00557C4D" w:rsidP="00EA0F55">
      <w:pPr>
        <w:spacing w:after="160" w:line="256" w:lineRule="auto"/>
        <w:jc w:val="both"/>
        <w:rPr>
          <w:b/>
          <w:u w:val="single"/>
        </w:rPr>
      </w:pPr>
      <w:r>
        <w:t xml:space="preserve">Horarios de atención de Farmacia: Lunes a Viernes de 08:10 a 20:00 </w:t>
      </w:r>
      <w:proofErr w:type="spellStart"/>
      <w:r>
        <w:t>hrs</w:t>
      </w:r>
      <w:proofErr w:type="spellEnd"/>
      <w:r>
        <w:t xml:space="preserve">., Sábados de 09:10 a 20:00 </w:t>
      </w:r>
      <w:proofErr w:type="spellStart"/>
      <w:r>
        <w:t>hrs</w:t>
      </w:r>
      <w:proofErr w:type="spellEnd"/>
      <w:r>
        <w:t>.</w:t>
      </w:r>
    </w:p>
    <w:p w:rsidR="00EA0F55" w:rsidRDefault="00EA0F55" w:rsidP="00557C4D">
      <w:pPr>
        <w:jc w:val="both"/>
        <w:rPr>
          <w:b/>
          <w:u w:val="single"/>
        </w:rPr>
      </w:pPr>
    </w:p>
    <w:p w:rsidR="00557C4D" w:rsidRDefault="00557C4D" w:rsidP="00557C4D">
      <w:pPr>
        <w:jc w:val="both"/>
        <w:rPr>
          <w:b/>
          <w:u w:val="single"/>
        </w:rPr>
      </w:pPr>
      <w:r>
        <w:rPr>
          <w:b/>
          <w:u w:val="single"/>
        </w:rPr>
        <w:t>Especialidades Médicas y Paramédicas de Atención Abierta disponibles:</w:t>
      </w:r>
    </w:p>
    <w:p w:rsidR="00557C4D" w:rsidRDefault="00557C4D" w:rsidP="00557C4D">
      <w:pPr>
        <w:pStyle w:val="Prrafodelista"/>
        <w:numPr>
          <w:ilvl w:val="0"/>
          <w:numId w:val="25"/>
        </w:numPr>
        <w:spacing w:after="160" w:line="256" w:lineRule="auto"/>
        <w:jc w:val="both"/>
      </w:pPr>
      <w:r>
        <w:t>Medicina general</w:t>
      </w:r>
    </w:p>
    <w:p w:rsidR="00557C4D" w:rsidRDefault="00557C4D" w:rsidP="00557C4D">
      <w:pPr>
        <w:pStyle w:val="Prrafodelista"/>
        <w:numPr>
          <w:ilvl w:val="0"/>
          <w:numId w:val="25"/>
        </w:numPr>
        <w:spacing w:after="160" w:line="256" w:lineRule="auto"/>
        <w:jc w:val="both"/>
      </w:pPr>
      <w:r>
        <w:t>Medicina interna</w:t>
      </w:r>
    </w:p>
    <w:p w:rsidR="00557C4D" w:rsidRDefault="00557C4D" w:rsidP="00557C4D">
      <w:pPr>
        <w:pStyle w:val="Prrafodelista"/>
        <w:numPr>
          <w:ilvl w:val="0"/>
          <w:numId w:val="25"/>
        </w:numPr>
        <w:spacing w:after="160" w:line="256" w:lineRule="auto"/>
        <w:jc w:val="both"/>
        <w:rPr>
          <w:b/>
          <w:u w:val="single"/>
        </w:rPr>
      </w:pPr>
      <w:r>
        <w:t>Cirugía adulto</w:t>
      </w:r>
    </w:p>
    <w:p w:rsidR="00557C4D" w:rsidRDefault="00557C4D" w:rsidP="00557C4D">
      <w:pPr>
        <w:pStyle w:val="Prrafodelista"/>
        <w:numPr>
          <w:ilvl w:val="0"/>
          <w:numId w:val="25"/>
        </w:numPr>
        <w:spacing w:after="160" w:line="256" w:lineRule="auto"/>
        <w:jc w:val="both"/>
        <w:rPr>
          <w:b/>
          <w:u w:val="single"/>
        </w:rPr>
      </w:pPr>
      <w:r>
        <w:t>Cirugía infantil</w:t>
      </w:r>
    </w:p>
    <w:p w:rsidR="00557C4D" w:rsidRDefault="00557C4D" w:rsidP="00557C4D">
      <w:pPr>
        <w:pStyle w:val="Prrafodelista"/>
        <w:numPr>
          <w:ilvl w:val="0"/>
          <w:numId w:val="25"/>
        </w:numPr>
        <w:spacing w:after="160" w:line="256" w:lineRule="auto"/>
        <w:jc w:val="both"/>
        <w:rPr>
          <w:b/>
          <w:u w:val="single"/>
        </w:rPr>
      </w:pPr>
      <w:r>
        <w:t>Cardiología adulto</w:t>
      </w:r>
    </w:p>
    <w:p w:rsidR="00557C4D" w:rsidRDefault="00557C4D" w:rsidP="00557C4D">
      <w:pPr>
        <w:pStyle w:val="Prrafodelista"/>
        <w:numPr>
          <w:ilvl w:val="0"/>
          <w:numId w:val="25"/>
        </w:numPr>
        <w:spacing w:after="160" w:line="256" w:lineRule="auto"/>
        <w:jc w:val="both"/>
        <w:rPr>
          <w:b/>
          <w:u w:val="single"/>
        </w:rPr>
      </w:pPr>
      <w:r>
        <w:t>Traumatología adulto e infantil</w:t>
      </w:r>
    </w:p>
    <w:p w:rsidR="00557C4D" w:rsidRDefault="00557C4D" w:rsidP="00557C4D">
      <w:pPr>
        <w:pStyle w:val="Prrafodelista"/>
        <w:numPr>
          <w:ilvl w:val="0"/>
          <w:numId w:val="25"/>
        </w:numPr>
        <w:spacing w:after="160" w:line="256" w:lineRule="auto"/>
        <w:jc w:val="both"/>
        <w:rPr>
          <w:b/>
          <w:u w:val="single"/>
        </w:rPr>
      </w:pPr>
      <w:r>
        <w:t>Urología adulto</w:t>
      </w:r>
    </w:p>
    <w:p w:rsidR="00557C4D" w:rsidRDefault="00557C4D" w:rsidP="00557C4D">
      <w:pPr>
        <w:pStyle w:val="Prrafodelista"/>
        <w:numPr>
          <w:ilvl w:val="0"/>
          <w:numId w:val="25"/>
        </w:numPr>
        <w:spacing w:after="160" w:line="256" w:lineRule="auto"/>
        <w:jc w:val="both"/>
      </w:pPr>
      <w:r>
        <w:t>Ginecología</w:t>
      </w:r>
    </w:p>
    <w:p w:rsidR="00557C4D" w:rsidRDefault="00557C4D" w:rsidP="00557C4D">
      <w:pPr>
        <w:pStyle w:val="Prrafodelista"/>
        <w:numPr>
          <w:ilvl w:val="0"/>
          <w:numId w:val="25"/>
        </w:numPr>
        <w:spacing w:after="160" w:line="256" w:lineRule="auto"/>
        <w:jc w:val="both"/>
      </w:pPr>
      <w:r>
        <w:t>Oftalmología</w:t>
      </w:r>
    </w:p>
    <w:p w:rsidR="00557C4D" w:rsidRDefault="00557C4D" w:rsidP="00557C4D">
      <w:pPr>
        <w:pStyle w:val="Prrafodelista"/>
        <w:numPr>
          <w:ilvl w:val="0"/>
          <w:numId w:val="25"/>
        </w:numPr>
        <w:spacing w:after="160" w:line="256" w:lineRule="auto"/>
        <w:jc w:val="both"/>
      </w:pPr>
      <w:r>
        <w:t>Enfermera</w:t>
      </w:r>
    </w:p>
    <w:p w:rsidR="00557C4D" w:rsidRDefault="00557C4D" w:rsidP="00557C4D">
      <w:pPr>
        <w:pStyle w:val="Prrafodelista"/>
        <w:numPr>
          <w:ilvl w:val="0"/>
          <w:numId w:val="25"/>
        </w:numPr>
        <w:spacing w:after="160" w:line="256" w:lineRule="auto"/>
        <w:jc w:val="both"/>
      </w:pPr>
      <w:r>
        <w:t>Matrona</w:t>
      </w:r>
    </w:p>
    <w:p w:rsidR="00557C4D" w:rsidRDefault="00557C4D" w:rsidP="00557C4D">
      <w:pPr>
        <w:pStyle w:val="Prrafodelista"/>
        <w:numPr>
          <w:ilvl w:val="0"/>
          <w:numId w:val="25"/>
        </w:numPr>
        <w:spacing w:after="160" w:line="256" w:lineRule="auto"/>
        <w:jc w:val="both"/>
      </w:pPr>
      <w:r>
        <w:t>Nutricionista</w:t>
      </w:r>
    </w:p>
    <w:p w:rsidR="00557C4D" w:rsidRDefault="00557C4D" w:rsidP="00557C4D">
      <w:pPr>
        <w:jc w:val="both"/>
      </w:pPr>
      <w:r>
        <w:t xml:space="preserve">Para especialidades o prestaciones médicas no disponibles dirigirse a Oficina SISAN donde se realizan cartas órdenes para las prestaciones en convenio con el </w:t>
      </w:r>
      <w:proofErr w:type="spellStart"/>
      <w:r>
        <w:t>extrasistema</w:t>
      </w:r>
      <w:proofErr w:type="spellEnd"/>
      <w:r>
        <w:t>.</w:t>
      </w:r>
    </w:p>
    <w:p w:rsidR="00557C4D" w:rsidRDefault="00557C4D" w:rsidP="00557C4D">
      <w:pPr>
        <w:jc w:val="both"/>
        <w:rPr>
          <w:b/>
          <w:u w:val="single"/>
        </w:rPr>
      </w:pPr>
    </w:p>
    <w:p w:rsidR="00557C4D" w:rsidRDefault="00557C4D" w:rsidP="00557C4D">
      <w:pPr>
        <w:jc w:val="both"/>
        <w:rPr>
          <w:b/>
          <w:u w:val="single"/>
        </w:rPr>
      </w:pPr>
      <w:r>
        <w:rPr>
          <w:b/>
          <w:u w:val="single"/>
        </w:rPr>
        <w:t>Horas Médicas:</w:t>
      </w:r>
    </w:p>
    <w:p w:rsidR="00557C4D" w:rsidRDefault="00557C4D" w:rsidP="00557C4D">
      <w:pPr>
        <w:pStyle w:val="Prrafodelista"/>
        <w:numPr>
          <w:ilvl w:val="0"/>
          <w:numId w:val="24"/>
        </w:numPr>
        <w:spacing w:after="160" w:line="256" w:lineRule="auto"/>
        <w:jc w:val="both"/>
        <w:rPr>
          <w:b/>
          <w:u w:val="single"/>
        </w:rPr>
      </w:pPr>
      <w:r>
        <w:t xml:space="preserve">Horarios de Horas Médicas: Lunes a Jueves de 08:00 a 12:20 </w:t>
      </w:r>
      <w:proofErr w:type="spellStart"/>
      <w:r>
        <w:t>hrs</w:t>
      </w:r>
      <w:proofErr w:type="spellEnd"/>
      <w:r>
        <w:t xml:space="preserve">., y 14:00 a 16:00 </w:t>
      </w:r>
      <w:proofErr w:type="spellStart"/>
      <w:r>
        <w:t>hrs</w:t>
      </w:r>
      <w:proofErr w:type="spellEnd"/>
      <w:r>
        <w:t xml:space="preserve">. Viernes de 08:00 a 12:20 </w:t>
      </w:r>
      <w:proofErr w:type="spellStart"/>
      <w:r>
        <w:t>hrs</w:t>
      </w:r>
      <w:proofErr w:type="spellEnd"/>
      <w:r>
        <w:t xml:space="preserve">., y 14:00 a 15:30 </w:t>
      </w:r>
      <w:proofErr w:type="spellStart"/>
      <w:r>
        <w:t>hrs</w:t>
      </w:r>
      <w:proofErr w:type="spellEnd"/>
      <w:r>
        <w:t>.</w:t>
      </w:r>
    </w:p>
    <w:p w:rsidR="00EA0F55" w:rsidRPr="00EA0F55" w:rsidRDefault="00EA0F55" w:rsidP="00EA0F55">
      <w:pPr>
        <w:pStyle w:val="Prrafodelista"/>
        <w:spacing w:after="160" w:line="256" w:lineRule="auto"/>
        <w:jc w:val="both"/>
        <w:rPr>
          <w:b/>
          <w:u w:val="single"/>
        </w:rPr>
      </w:pPr>
    </w:p>
    <w:p w:rsidR="00557C4D" w:rsidRDefault="00557C4D" w:rsidP="00557C4D">
      <w:pPr>
        <w:pStyle w:val="Prrafodelista"/>
        <w:numPr>
          <w:ilvl w:val="0"/>
          <w:numId w:val="24"/>
        </w:numPr>
        <w:spacing w:after="160" w:line="256" w:lineRule="auto"/>
        <w:jc w:val="both"/>
        <w:rPr>
          <w:b/>
          <w:u w:val="single"/>
        </w:rPr>
      </w:pPr>
      <w:r>
        <w:t>La asignación de horas es presencial, con identificación del paciente en mano e interconsulta médica si corresponde.</w:t>
      </w:r>
    </w:p>
    <w:p w:rsidR="00EA0F55" w:rsidRPr="00EA0F55" w:rsidRDefault="00EA0F55" w:rsidP="00EA0F55">
      <w:pPr>
        <w:pStyle w:val="Prrafodelista"/>
        <w:spacing w:after="0" w:line="240" w:lineRule="auto"/>
        <w:jc w:val="both"/>
        <w:rPr>
          <w:b/>
          <w:u w:val="single"/>
        </w:rPr>
      </w:pPr>
    </w:p>
    <w:p w:rsidR="00557C4D" w:rsidRDefault="00557C4D" w:rsidP="00557C4D">
      <w:pPr>
        <w:pStyle w:val="Prrafodelista"/>
        <w:numPr>
          <w:ilvl w:val="0"/>
          <w:numId w:val="24"/>
        </w:numPr>
        <w:spacing w:after="0" w:line="240" w:lineRule="auto"/>
        <w:jc w:val="both"/>
        <w:rPr>
          <w:b/>
          <w:u w:val="single"/>
        </w:rPr>
      </w:pPr>
      <w:r>
        <w:t xml:space="preserve">La anulación de horas médicas se puede realizar de forma presencial (con boleta) o a través de página web </w:t>
      </w:r>
      <w:hyperlink r:id="rId66" w:history="1">
        <w:r>
          <w:rPr>
            <w:rStyle w:val="Hipervnculo"/>
          </w:rPr>
          <w:t>www.sanidadnaval.cl</w:t>
        </w:r>
      </w:hyperlink>
      <w:r>
        <w:t xml:space="preserve"> módulo “Anulo Hora” con 48 horas hábiles de anticipación.</w:t>
      </w:r>
    </w:p>
    <w:p w:rsidR="00EA0F55" w:rsidRPr="00EA0F55" w:rsidRDefault="00EA0F55" w:rsidP="00EA0F55">
      <w:pPr>
        <w:pStyle w:val="Prrafodelista"/>
        <w:spacing w:after="0" w:line="240" w:lineRule="auto"/>
        <w:jc w:val="both"/>
      </w:pPr>
    </w:p>
    <w:p w:rsidR="000A7B14" w:rsidRDefault="00557C4D" w:rsidP="00B3248D">
      <w:pPr>
        <w:pStyle w:val="Prrafodelista"/>
        <w:numPr>
          <w:ilvl w:val="0"/>
          <w:numId w:val="24"/>
        </w:numPr>
        <w:spacing w:after="0" w:line="240" w:lineRule="auto"/>
        <w:jc w:val="both"/>
      </w:pPr>
      <w:r w:rsidRPr="00B3248D">
        <w:rPr>
          <w:rFonts w:eastAsia="Times New Roman" w:cs="Segoe UI"/>
          <w:color w:val="000000"/>
          <w:lang w:eastAsia="es-CL"/>
        </w:rPr>
        <w:t xml:space="preserve">Cada paciente que tenga historia clínica en este recinto mantiene su número, debiendo actualizar sus datos en Horas Médicas.   </w:t>
      </w:r>
      <w:r>
        <w:t xml:space="preserve"> </w:t>
      </w:r>
    </w:p>
    <w:p w:rsidR="000A7B14" w:rsidRDefault="000A7B14"/>
    <w:sectPr w:rsidR="000A7B14" w:rsidSect="006D17AC">
      <w:pgSz w:w="12240" w:h="15840" w:code="1"/>
      <w:pgMar w:top="1418" w:right="902" w:bottom="14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4F4" w:rsidRDefault="003864F4" w:rsidP="00A23B82">
      <w:pPr>
        <w:spacing w:after="0" w:line="240" w:lineRule="auto"/>
      </w:pPr>
      <w:r>
        <w:separator/>
      </w:r>
    </w:p>
  </w:endnote>
  <w:endnote w:type="continuationSeparator" w:id="0">
    <w:p w:rsidR="003864F4" w:rsidRDefault="003864F4" w:rsidP="00A23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088714"/>
      <w:docPartObj>
        <w:docPartGallery w:val="Page Numbers (Bottom of Page)"/>
        <w:docPartUnique/>
      </w:docPartObj>
    </w:sdtPr>
    <w:sdtContent>
      <w:p w:rsidR="00286F3A" w:rsidRDefault="00286F3A">
        <w:pPr>
          <w:pStyle w:val="Piedepgina"/>
          <w:jc w:val="right"/>
        </w:pPr>
        <w:r>
          <w:fldChar w:fldCharType="begin"/>
        </w:r>
        <w:r>
          <w:instrText>PAGE   \* MERGEFORMAT</w:instrText>
        </w:r>
        <w:r>
          <w:fldChar w:fldCharType="separate"/>
        </w:r>
        <w:r w:rsidR="0088246E" w:rsidRPr="0088246E">
          <w:rPr>
            <w:noProof/>
            <w:lang w:val="es-ES"/>
          </w:rPr>
          <w:t>13</w:t>
        </w:r>
        <w:r>
          <w:fldChar w:fldCharType="end"/>
        </w:r>
      </w:p>
    </w:sdtContent>
  </w:sdt>
  <w:p w:rsidR="00286F3A" w:rsidRDefault="00286F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4F4" w:rsidRDefault="003864F4" w:rsidP="00A23B82">
      <w:pPr>
        <w:spacing w:after="0" w:line="240" w:lineRule="auto"/>
      </w:pPr>
      <w:r>
        <w:separator/>
      </w:r>
    </w:p>
  </w:footnote>
  <w:footnote w:type="continuationSeparator" w:id="0">
    <w:p w:rsidR="003864F4" w:rsidRDefault="003864F4" w:rsidP="00A23B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022FE"/>
    <w:multiLevelType w:val="multilevel"/>
    <w:tmpl w:val="39E0B3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905095B"/>
    <w:multiLevelType w:val="multilevel"/>
    <w:tmpl w:val="0FF80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E1529F"/>
    <w:multiLevelType w:val="multilevel"/>
    <w:tmpl w:val="AB207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36B7318"/>
    <w:multiLevelType w:val="multilevel"/>
    <w:tmpl w:val="856E4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F8001D5"/>
    <w:multiLevelType w:val="multilevel"/>
    <w:tmpl w:val="FB42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25C2CBB"/>
    <w:multiLevelType w:val="multilevel"/>
    <w:tmpl w:val="89A03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F063B2"/>
    <w:multiLevelType w:val="multilevel"/>
    <w:tmpl w:val="EDAC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8F00E90"/>
    <w:multiLevelType w:val="multilevel"/>
    <w:tmpl w:val="AA5C21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A4F21ED"/>
    <w:multiLevelType w:val="multilevel"/>
    <w:tmpl w:val="812A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B1E3A5E"/>
    <w:multiLevelType w:val="multilevel"/>
    <w:tmpl w:val="D8F4B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EFD33D1"/>
    <w:multiLevelType w:val="hybridMultilevel"/>
    <w:tmpl w:val="49DA9DF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42114724"/>
    <w:multiLevelType w:val="hybridMultilevel"/>
    <w:tmpl w:val="F3A4671A"/>
    <w:lvl w:ilvl="0" w:tplc="340A0001">
      <w:start w:val="1"/>
      <w:numFmt w:val="bullet"/>
      <w:lvlText w:val=""/>
      <w:lvlJc w:val="left"/>
      <w:pPr>
        <w:ind w:left="1211" w:hanging="360"/>
      </w:pPr>
      <w:rPr>
        <w:rFonts w:ascii="Symbol" w:hAnsi="Symbol" w:hint="default"/>
      </w:rPr>
    </w:lvl>
    <w:lvl w:ilvl="1" w:tplc="340A0003" w:tentative="1">
      <w:start w:val="1"/>
      <w:numFmt w:val="bullet"/>
      <w:lvlText w:val="o"/>
      <w:lvlJc w:val="left"/>
      <w:pPr>
        <w:ind w:left="1931" w:hanging="360"/>
      </w:pPr>
      <w:rPr>
        <w:rFonts w:ascii="Courier New" w:hAnsi="Courier New" w:cs="Courier New" w:hint="default"/>
      </w:rPr>
    </w:lvl>
    <w:lvl w:ilvl="2" w:tplc="340A0005" w:tentative="1">
      <w:start w:val="1"/>
      <w:numFmt w:val="bullet"/>
      <w:lvlText w:val=""/>
      <w:lvlJc w:val="left"/>
      <w:pPr>
        <w:ind w:left="2651" w:hanging="360"/>
      </w:pPr>
      <w:rPr>
        <w:rFonts w:ascii="Wingdings" w:hAnsi="Wingdings" w:hint="default"/>
      </w:rPr>
    </w:lvl>
    <w:lvl w:ilvl="3" w:tplc="340A0001" w:tentative="1">
      <w:start w:val="1"/>
      <w:numFmt w:val="bullet"/>
      <w:lvlText w:val=""/>
      <w:lvlJc w:val="left"/>
      <w:pPr>
        <w:ind w:left="3371" w:hanging="360"/>
      </w:pPr>
      <w:rPr>
        <w:rFonts w:ascii="Symbol" w:hAnsi="Symbol" w:hint="default"/>
      </w:rPr>
    </w:lvl>
    <w:lvl w:ilvl="4" w:tplc="340A0003" w:tentative="1">
      <w:start w:val="1"/>
      <w:numFmt w:val="bullet"/>
      <w:lvlText w:val="o"/>
      <w:lvlJc w:val="left"/>
      <w:pPr>
        <w:ind w:left="4091" w:hanging="360"/>
      </w:pPr>
      <w:rPr>
        <w:rFonts w:ascii="Courier New" w:hAnsi="Courier New" w:cs="Courier New" w:hint="default"/>
      </w:rPr>
    </w:lvl>
    <w:lvl w:ilvl="5" w:tplc="340A0005" w:tentative="1">
      <w:start w:val="1"/>
      <w:numFmt w:val="bullet"/>
      <w:lvlText w:val=""/>
      <w:lvlJc w:val="left"/>
      <w:pPr>
        <w:ind w:left="4811" w:hanging="360"/>
      </w:pPr>
      <w:rPr>
        <w:rFonts w:ascii="Wingdings" w:hAnsi="Wingdings" w:hint="default"/>
      </w:rPr>
    </w:lvl>
    <w:lvl w:ilvl="6" w:tplc="340A0001" w:tentative="1">
      <w:start w:val="1"/>
      <w:numFmt w:val="bullet"/>
      <w:lvlText w:val=""/>
      <w:lvlJc w:val="left"/>
      <w:pPr>
        <w:ind w:left="5531" w:hanging="360"/>
      </w:pPr>
      <w:rPr>
        <w:rFonts w:ascii="Symbol" w:hAnsi="Symbol" w:hint="default"/>
      </w:rPr>
    </w:lvl>
    <w:lvl w:ilvl="7" w:tplc="340A0003" w:tentative="1">
      <w:start w:val="1"/>
      <w:numFmt w:val="bullet"/>
      <w:lvlText w:val="o"/>
      <w:lvlJc w:val="left"/>
      <w:pPr>
        <w:ind w:left="6251" w:hanging="360"/>
      </w:pPr>
      <w:rPr>
        <w:rFonts w:ascii="Courier New" w:hAnsi="Courier New" w:cs="Courier New" w:hint="default"/>
      </w:rPr>
    </w:lvl>
    <w:lvl w:ilvl="8" w:tplc="340A0005" w:tentative="1">
      <w:start w:val="1"/>
      <w:numFmt w:val="bullet"/>
      <w:lvlText w:val=""/>
      <w:lvlJc w:val="left"/>
      <w:pPr>
        <w:ind w:left="6971" w:hanging="360"/>
      </w:pPr>
      <w:rPr>
        <w:rFonts w:ascii="Wingdings" w:hAnsi="Wingdings" w:hint="default"/>
      </w:rPr>
    </w:lvl>
  </w:abstractNum>
  <w:abstractNum w:abstractNumId="12">
    <w:nsid w:val="43B65A8A"/>
    <w:multiLevelType w:val="hybridMultilevel"/>
    <w:tmpl w:val="36304A26"/>
    <w:lvl w:ilvl="0" w:tplc="456E0B72">
      <w:start w:val="1"/>
      <w:numFmt w:val="bullet"/>
      <w:lvlText w:val="-"/>
      <w:lvlJc w:val="left"/>
      <w:pPr>
        <w:ind w:left="360" w:hanging="360"/>
      </w:pPr>
      <w:rPr>
        <w:rFonts w:ascii="Calibri" w:hAnsi="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nsid w:val="4487424F"/>
    <w:multiLevelType w:val="hybridMultilevel"/>
    <w:tmpl w:val="15747FD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nsid w:val="4B483D3E"/>
    <w:multiLevelType w:val="multilevel"/>
    <w:tmpl w:val="6BD06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CC1573B"/>
    <w:multiLevelType w:val="hybridMultilevel"/>
    <w:tmpl w:val="87320CE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nsid w:val="4F855B14"/>
    <w:multiLevelType w:val="hybridMultilevel"/>
    <w:tmpl w:val="9E022D4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nsid w:val="552C509F"/>
    <w:multiLevelType w:val="multilevel"/>
    <w:tmpl w:val="5478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8806C8E"/>
    <w:multiLevelType w:val="multilevel"/>
    <w:tmpl w:val="A3E28A4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5B494D8E"/>
    <w:multiLevelType w:val="multilevel"/>
    <w:tmpl w:val="0DDC2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73A6716"/>
    <w:multiLevelType w:val="multilevel"/>
    <w:tmpl w:val="EFC6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D3964CB"/>
    <w:multiLevelType w:val="hybridMultilevel"/>
    <w:tmpl w:val="2E525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DE2356A"/>
    <w:multiLevelType w:val="multilevel"/>
    <w:tmpl w:val="BA8E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EC1408D"/>
    <w:multiLevelType w:val="hybridMultilevel"/>
    <w:tmpl w:val="5CD6EA7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4">
    <w:nsid w:val="708C6D9C"/>
    <w:multiLevelType w:val="multilevel"/>
    <w:tmpl w:val="6B505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55F0C1B"/>
    <w:multiLevelType w:val="hybridMultilevel"/>
    <w:tmpl w:val="4BA0981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6">
    <w:nsid w:val="758E076F"/>
    <w:multiLevelType w:val="multilevel"/>
    <w:tmpl w:val="C1EC19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848393E"/>
    <w:multiLevelType w:val="multilevel"/>
    <w:tmpl w:val="139A5F8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79377299"/>
    <w:multiLevelType w:val="multilevel"/>
    <w:tmpl w:val="46906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E6C49B5"/>
    <w:multiLevelType w:val="hybridMultilevel"/>
    <w:tmpl w:val="CFDA6E9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7"/>
  </w:num>
  <w:num w:numId="4">
    <w:abstractNumId w:val="26"/>
  </w:num>
  <w:num w:numId="5">
    <w:abstractNumId w:val="28"/>
  </w:num>
  <w:num w:numId="6">
    <w:abstractNumId w:val="3"/>
  </w:num>
  <w:num w:numId="7">
    <w:abstractNumId w:val="6"/>
  </w:num>
  <w:num w:numId="8">
    <w:abstractNumId w:val="9"/>
  </w:num>
  <w:num w:numId="9">
    <w:abstractNumId w:val="22"/>
  </w:num>
  <w:num w:numId="10">
    <w:abstractNumId w:val="1"/>
  </w:num>
  <w:num w:numId="11">
    <w:abstractNumId w:val="19"/>
  </w:num>
  <w:num w:numId="12">
    <w:abstractNumId w:val="20"/>
  </w:num>
  <w:num w:numId="13">
    <w:abstractNumId w:val="4"/>
  </w:num>
  <w:num w:numId="14">
    <w:abstractNumId w:val="8"/>
  </w:num>
  <w:num w:numId="15">
    <w:abstractNumId w:val="2"/>
  </w:num>
  <w:num w:numId="16">
    <w:abstractNumId w:val="17"/>
  </w:num>
  <w:num w:numId="17">
    <w:abstractNumId w:val="14"/>
  </w:num>
  <w:num w:numId="18">
    <w:abstractNumId w:val="24"/>
  </w:num>
  <w:num w:numId="19">
    <w:abstractNumId w:val="25"/>
  </w:num>
  <w:num w:numId="20">
    <w:abstractNumId w:val="21"/>
  </w:num>
  <w:num w:numId="21">
    <w:abstractNumId w:val="27"/>
  </w:num>
  <w:num w:numId="22">
    <w:abstractNumId w:val="12"/>
  </w:num>
  <w:num w:numId="23">
    <w:abstractNumId w:val="18"/>
  </w:num>
  <w:num w:numId="24">
    <w:abstractNumId w:val="15"/>
  </w:num>
  <w:num w:numId="25">
    <w:abstractNumId w:val="10"/>
  </w:num>
  <w:num w:numId="26">
    <w:abstractNumId w:val="13"/>
  </w:num>
  <w:num w:numId="27">
    <w:abstractNumId w:val="16"/>
  </w:num>
  <w:num w:numId="28">
    <w:abstractNumId w:val="29"/>
  </w:num>
  <w:num w:numId="29">
    <w:abstractNumId w:val="23"/>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593"/>
    <w:rsid w:val="0000315D"/>
    <w:rsid w:val="000104F7"/>
    <w:rsid w:val="0001649E"/>
    <w:rsid w:val="0002362E"/>
    <w:rsid w:val="000578AE"/>
    <w:rsid w:val="0006279D"/>
    <w:rsid w:val="000700B6"/>
    <w:rsid w:val="00077C79"/>
    <w:rsid w:val="00096797"/>
    <w:rsid w:val="000A7B14"/>
    <w:rsid w:val="000B4C8C"/>
    <w:rsid w:val="000E645B"/>
    <w:rsid w:val="000F6413"/>
    <w:rsid w:val="00103A72"/>
    <w:rsid w:val="001273B5"/>
    <w:rsid w:val="001465C8"/>
    <w:rsid w:val="00171C4E"/>
    <w:rsid w:val="001726AB"/>
    <w:rsid w:val="00187BEB"/>
    <w:rsid w:val="001B6404"/>
    <w:rsid w:val="001C1D94"/>
    <w:rsid w:val="001C35F2"/>
    <w:rsid w:val="001C5676"/>
    <w:rsid w:val="001D0FB6"/>
    <w:rsid w:val="001E35AE"/>
    <w:rsid w:val="001E42AA"/>
    <w:rsid w:val="001E68FD"/>
    <w:rsid w:val="00221FC2"/>
    <w:rsid w:val="00243E44"/>
    <w:rsid w:val="00281CBD"/>
    <w:rsid w:val="00286F3A"/>
    <w:rsid w:val="00291294"/>
    <w:rsid w:val="002A677A"/>
    <w:rsid w:val="002C61E8"/>
    <w:rsid w:val="002D3DC9"/>
    <w:rsid w:val="002F071C"/>
    <w:rsid w:val="003011D5"/>
    <w:rsid w:val="00313B6E"/>
    <w:rsid w:val="0032687B"/>
    <w:rsid w:val="0035213F"/>
    <w:rsid w:val="00363C0A"/>
    <w:rsid w:val="003775A7"/>
    <w:rsid w:val="003864F4"/>
    <w:rsid w:val="00386884"/>
    <w:rsid w:val="00397A11"/>
    <w:rsid w:val="003C7086"/>
    <w:rsid w:val="003E1203"/>
    <w:rsid w:val="003F688F"/>
    <w:rsid w:val="004019FF"/>
    <w:rsid w:val="004226B4"/>
    <w:rsid w:val="004267BC"/>
    <w:rsid w:val="00466CA8"/>
    <w:rsid w:val="00494FD9"/>
    <w:rsid w:val="004E7B1E"/>
    <w:rsid w:val="005175CF"/>
    <w:rsid w:val="005403AA"/>
    <w:rsid w:val="005478EA"/>
    <w:rsid w:val="00557C4D"/>
    <w:rsid w:val="00561261"/>
    <w:rsid w:val="00564CDA"/>
    <w:rsid w:val="005654B0"/>
    <w:rsid w:val="005658EC"/>
    <w:rsid w:val="0058664D"/>
    <w:rsid w:val="005F4A6D"/>
    <w:rsid w:val="00601235"/>
    <w:rsid w:val="00604B50"/>
    <w:rsid w:val="00620C05"/>
    <w:rsid w:val="0062461F"/>
    <w:rsid w:val="00650DDD"/>
    <w:rsid w:val="0067792F"/>
    <w:rsid w:val="006A040E"/>
    <w:rsid w:val="006C3593"/>
    <w:rsid w:val="006C4B32"/>
    <w:rsid w:val="006C74E5"/>
    <w:rsid w:val="006D17AC"/>
    <w:rsid w:val="006E2E4B"/>
    <w:rsid w:val="006F32F3"/>
    <w:rsid w:val="006F54E3"/>
    <w:rsid w:val="00704F47"/>
    <w:rsid w:val="00704FF1"/>
    <w:rsid w:val="00721708"/>
    <w:rsid w:val="00724118"/>
    <w:rsid w:val="00734008"/>
    <w:rsid w:val="00741281"/>
    <w:rsid w:val="00743DFD"/>
    <w:rsid w:val="00767D94"/>
    <w:rsid w:val="00772C09"/>
    <w:rsid w:val="00776996"/>
    <w:rsid w:val="0078087E"/>
    <w:rsid w:val="007839C9"/>
    <w:rsid w:val="007A2E6B"/>
    <w:rsid w:val="007A5023"/>
    <w:rsid w:val="007C039F"/>
    <w:rsid w:val="007C5202"/>
    <w:rsid w:val="007D4407"/>
    <w:rsid w:val="007E4B49"/>
    <w:rsid w:val="007F0E7A"/>
    <w:rsid w:val="008056A0"/>
    <w:rsid w:val="008063D5"/>
    <w:rsid w:val="00806971"/>
    <w:rsid w:val="00815BB7"/>
    <w:rsid w:val="00816C34"/>
    <w:rsid w:val="00822C8B"/>
    <w:rsid w:val="00863046"/>
    <w:rsid w:val="0086399A"/>
    <w:rsid w:val="00873A69"/>
    <w:rsid w:val="0088246E"/>
    <w:rsid w:val="0088733E"/>
    <w:rsid w:val="008A4252"/>
    <w:rsid w:val="00914F67"/>
    <w:rsid w:val="00946E68"/>
    <w:rsid w:val="00947F6D"/>
    <w:rsid w:val="00950464"/>
    <w:rsid w:val="00950A32"/>
    <w:rsid w:val="00955314"/>
    <w:rsid w:val="0096462C"/>
    <w:rsid w:val="009650EA"/>
    <w:rsid w:val="009651E9"/>
    <w:rsid w:val="00975B98"/>
    <w:rsid w:val="009773B7"/>
    <w:rsid w:val="00987E88"/>
    <w:rsid w:val="009A59DB"/>
    <w:rsid w:val="009C2F15"/>
    <w:rsid w:val="009C4ED7"/>
    <w:rsid w:val="009D0635"/>
    <w:rsid w:val="009E1BAD"/>
    <w:rsid w:val="009E25E7"/>
    <w:rsid w:val="00A11410"/>
    <w:rsid w:val="00A17E01"/>
    <w:rsid w:val="00A23B82"/>
    <w:rsid w:val="00A4503A"/>
    <w:rsid w:val="00A647DE"/>
    <w:rsid w:val="00A67A7E"/>
    <w:rsid w:val="00A72779"/>
    <w:rsid w:val="00A85AE2"/>
    <w:rsid w:val="00AA650B"/>
    <w:rsid w:val="00AC6F77"/>
    <w:rsid w:val="00AF3A1C"/>
    <w:rsid w:val="00B04754"/>
    <w:rsid w:val="00B10B54"/>
    <w:rsid w:val="00B17FB6"/>
    <w:rsid w:val="00B23BE7"/>
    <w:rsid w:val="00B3248D"/>
    <w:rsid w:val="00B32D85"/>
    <w:rsid w:val="00B32FE5"/>
    <w:rsid w:val="00B3515A"/>
    <w:rsid w:val="00B45700"/>
    <w:rsid w:val="00B66F3A"/>
    <w:rsid w:val="00B6745E"/>
    <w:rsid w:val="00B81562"/>
    <w:rsid w:val="00B83C94"/>
    <w:rsid w:val="00B92530"/>
    <w:rsid w:val="00BC1692"/>
    <w:rsid w:val="00BC60EB"/>
    <w:rsid w:val="00BD239D"/>
    <w:rsid w:val="00BF3CFE"/>
    <w:rsid w:val="00BF7297"/>
    <w:rsid w:val="00C97B0D"/>
    <w:rsid w:val="00CA2409"/>
    <w:rsid w:val="00CC497D"/>
    <w:rsid w:val="00CE7283"/>
    <w:rsid w:val="00CF6E80"/>
    <w:rsid w:val="00D005E6"/>
    <w:rsid w:val="00D03DD3"/>
    <w:rsid w:val="00D104EC"/>
    <w:rsid w:val="00D45980"/>
    <w:rsid w:val="00D47408"/>
    <w:rsid w:val="00D56E7D"/>
    <w:rsid w:val="00D64573"/>
    <w:rsid w:val="00D70F42"/>
    <w:rsid w:val="00D76E3D"/>
    <w:rsid w:val="00D80076"/>
    <w:rsid w:val="00D81679"/>
    <w:rsid w:val="00D8352D"/>
    <w:rsid w:val="00D90718"/>
    <w:rsid w:val="00DA1BB3"/>
    <w:rsid w:val="00DA3BAA"/>
    <w:rsid w:val="00DB1B75"/>
    <w:rsid w:val="00DD6E00"/>
    <w:rsid w:val="00DE35A6"/>
    <w:rsid w:val="00DF6A65"/>
    <w:rsid w:val="00E01CD8"/>
    <w:rsid w:val="00E07976"/>
    <w:rsid w:val="00E100E8"/>
    <w:rsid w:val="00E12779"/>
    <w:rsid w:val="00E32102"/>
    <w:rsid w:val="00E43041"/>
    <w:rsid w:val="00E5207C"/>
    <w:rsid w:val="00E64B20"/>
    <w:rsid w:val="00E66BAE"/>
    <w:rsid w:val="00E83C1C"/>
    <w:rsid w:val="00E9027F"/>
    <w:rsid w:val="00E935EA"/>
    <w:rsid w:val="00E951C4"/>
    <w:rsid w:val="00EA0F55"/>
    <w:rsid w:val="00EA38C6"/>
    <w:rsid w:val="00EE054D"/>
    <w:rsid w:val="00F078D5"/>
    <w:rsid w:val="00F3266E"/>
    <w:rsid w:val="00F45E4D"/>
    <w:rsid w:val="00F76C7E"/>
    <w:rsid w:val="00FB5CF9"/>
    <w:rsid w:val="00FC53F1"/>
    <w:rsid w:val="00FD4E90"/>
    <w:rsid w:val="00FD670F"/>
    <w:rsid w:val="00FD6F39"/>
    <w:rsid w:val="00FD7DDE"/>
    <w:rsid w:val="00FE4DDC"/>
    <w:rsid w:val="00FF001F"/>
    <w:rsid w:val="00FF5D5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658EC"/>
    <w:pPr>
      <w:keepNext/>
      <w:keepLines/>
      <w:spacing w:before="480" w:after="0"/>
      <w:outlineLvl w:val="0"/>
    </w:pPr>
    <w:rPr>
      <w:rFonts w:eastAsiaTheme="majorEastAsia" w:cstheme="majorBidi"/>
      <w:b/>
      <w:bCs/>
      <w:sz w:val="24"/>
      <w:szCs w:val="28"/>
    </w:rPr>
  </w:style>
  <w:style w:type="paragraph" w:styleId="Ttulo2">
    <w:name w:val="heading 2"/>
    <w:basedOn w:val="Normal"/>
    <w:next w:val="Normal"/>
    <w:link w:val="Ttulo2Car"/>
    <w:uiPriority w:val="9"/>
    <w:unhideWhenUsed/>
    <w:qFormat/>
    <w:rsid w:val="00A23B82"/>
    <w:pPr>
      <w:keepNext/>
      <w:keepLines/>
      <w:spacing w:before="200" w:after="0"/>
      <w:outlineLvl w:val="1"/>
    </w:pPr>
    <w:rPr>
      <w:rFonts w:ascii="Calibri" w:eastAsiaTheme="majorEastAsia" w:hAnsi="Calibri" w:cstheme="majorBidi"/>
      <w:b/>
      <w:bCs/>
      <w:sz w:val="24"/>
      <w:szCs w:val="26"/>
    </w:rPr>
  </w:style>
  <w:style w:type="paragraph" w:styleId="Ttulo3">
    <w:name w:val="heading 3"/>
    <w:basedOn w:val="Normal"/>
    <w:link w:val="Ttulo3Car"/>
    <w:uiPriority w:val="9"/>
    <w:qFormat/>
    <w:rsid w:val="00E100E8"/>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58EC"/>
    <w:rPr>
      <w:rFonts w:eastAsiaTheme="majorEastAsia" w:cstheme="majorBidi"/>
      <w:b/>
      <w:bCs/>
      <w:sz w:val="24"/>
      <w:szCs w:val="28"/>
    </w:rPr>
  </w:style>
  <w:style w:type="character" w:customStyle="1" w:styleId="Ttulo2Car">
    <w:name w:val="Título 2 Car"/>
    <w:basedOn w:val="Fuentedeprrafopredeter"/>
    <w:link w:val="Ttulo2"/>
    <w:uiPriority w:val="9"/>
    <w:rsid w:val="00A23B82"/>
    <w:rPr>
      <w:rFonts w:ascii="Calibri" w:eastAsiaTheme="majorEastAsia" w:hAnsi="Calibri" w:cstheme="majorBidi"/>
      <w:b/>
      <w:bCs/>
      <w:sz w:val="24"/>
      <w:szCs w:val="26"/>
    </w:rPr>
  </w:style>
  <w:style w:type="character" w:customStyle="1" w:styleId="Ttulo3Car">
    <w:name w:val="Título 3 Car"/>
    <w:basedOn w:val="Fuentedeprrafopredeter"/>
    <w:link w:val="Ttulo3"/>
    <w:uiPriority w:val="9"/>
    <w:rsid w:val="00E100E8"/>
    <w:rPr>
      <w:rFonts w:ascii="Times New Roman" w:eastAsia="Times New Roman" w:hAnsi="Times New Roman" w:cs="Times New Roman"/>
      <w:b/>
      <w:bCs/>
      <w:sz w:val="27"/>
      <w:szCs w:val="27"/>
      <w:lang w:eastAsia="es-CL"/>
    </w:rPr>
  </w:style>
  <w:style w:type="paragraph" w:styleId="Textodeglobo">
    <w:name w:val="Balloon Text"/>
    <w:basedOn w:val="Normal"/>
    <w:link w:val="TextodegloboCar"/>
    <w:uiPriority w:val="99"/>
    <w:semiHidden/>
    <w:unhideWhenUsed/>
    <w:rsid w:val="006C35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3593"/>
    <w:rPr>
      <w:rFonts w:ascii="Tahoma" w:hAnsi="Tahoma" w:cs="Tahoma"/>
      <w:sz w:val="16"/>
      <w:szCs w:val="16"/>
    </w:rPr>
  </w:style>
  <w:style w:type="character" w:styleId="Hipervnculo">
    <w:name w:val="Hyperlink"/>
    <w:basedOn w:val="Fuentedeprrafopredeter"/>
    <w:uiPriority w:val="99"/>
    <w:unhideWhenUsed/>
    <w:rsid w:val="007D4407"/>
    <w:rPr>
      <w:color w:val="0000FF"/>
      <w:u w:val="single"/>
    </w:rPr>
  </w:style>
  <w:style w:type="character" w:customStyle="1" w:styleId="oo-ui-widget">
    <w:name w:val="oo-ui-widget"/>
    <w:basedOn w:val="Fuentedeprrafopredeter"/>
    <w:rsid w:val="00E100E8"/>
  </w:style>
  <w:style w:type="character" w:customStyle="1" w:styleId="oo-ui-iconelement-icon">
    <w:name w:val="oo-ui-iconelement-icon"/>
    <w:basedOn w:val="Fuentedeprrafopredeter"/>
    <w:rsid w:val="00E100E8"/>
  </w:style>
  <w:style w:type="character" w:customStyle="1" w:styleId="oo-ui-labelelement-label">
    <w:name w:val="oo-ui-labelelement-label"/>
    <w:basedOn w:val="Fuentedeprrafopredeter"/>
    <w:rsid w:val="00E100E8"/>
  </w:style>
  <w:style w:type="character" w:customStyle="1" w:styleId="plainlinks">
    <w:name w:val="plainlinks"/>
    <w:basedOn w:val="Fuentedeprrafopredeter"/>
    <w:rsid w:val="00E100E8"/>
  </w:style>
  <w:style w:type="character" w:customStyle="1" w:styleId="geo-default">
    <w:name w:val="geo-default"/>
    <w:basedOn w:val="Fuentedeprrafopredeter"/>
    <w:rsid w:val="00E100E8"/>
  </w:style>
  <w:style w:type="character" w:customStyle="1" w:styleId="geo-dms">
    <w:name w:val="geo-dms"/>
    <w:basedOn w:val="Fuentedeprrafopredeter"/>
    <w:rsid w:val="00E100E8"/>
  </w:style>
  <w:style w:type="character" w:customStyle="1" w:styleId="latitude">
    <w:name w:val="latitude"/>
    <w:basedOn w:val="Fuentedeprrafopredeter"/>
    <w:rsid w:val="00E100E8"/>
  </w:style>
  <w:style w:type="character" w:customStyle="1" w:styleId="longitude">
    <w:name w:val="longitude"/>
    <w:basedOn w:val="Fuentedeprrafopredeter"/>
    <w:rsid w:val="00E100E8"/>
  </w:style>
  <w:style w:type="character" w:customStyle="1" w:styleId="flagicon">
    <w:name w:val="flagicon"/>
    <w:basedOn w:val="Fuentedeprrafopredeter"/>
    <w:rsid w:val="00E100E8"/>
  </w:style>
  <w:style w:type="character" w:customStyle="1" w:styleId="postal-code">
    <w:name w:val="postal-code"/>
    <w:basedOn w:val="Fuentedeprrafopredeter"/>
    <w:rsid w:val="00E100E8"/>
  </w:style>
  <w:style w:type="paragraph" w:styleId="NormalWeb">
    <w:name w:val="Normal (Web)"/>
    <w:basedOn w:val="Normal"/>
    <w:uiPriority w:val="99"/>
    <w:unhideWhenUsed/>
    <w:rsid w:val="00E100E8"/>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cita-requerida">
    <w:name w:val="cita-requerida"/>
    <w:basedOn w:val="Fuentedeprrafopredeter"/>
    <w:rsid w:val="00E100E8"/>
  </w:style>
  <w:style w:type="character" w:customStyle="1" w:styleId="toctogglespan">
    <w:name w:val="toctogglespan"/>
    <w:basedOn w:val="Fuentedeprrafopredeter"/>
    <w:rsid w:val="00E100E8"/>
  </w:style>
  <w:style w:type="character" w:customStyle="1" w:styleId="tocnumber">
    <w:name w:val="tocnumber"/>
    <w:basedOn w:val="Fuentedeprrafopredeter"/>
    <w:rsid w:val="00E100E8"/>
  </w:style>
  <w:style w:type="character" w:customStyle="1" w:styleId="toctext">
    <w:name w:val="toctext"/>
    <w:basedOn w:val="Fuentedeprrafopredeter"/>
    <w:rsid w:val="00E100E8"/>
  </w:style>
  <w:style w:type="character" w:customStyle="1" w:styleId="mw-headline">
    <w:name w:val="mw-headline"/>
    <w:basedOn w:val="Fuentedeprrafopredeter"/>
    <w:rsid w:val="00E100E8"/>
  </w:style>
  <w:style w:type="character" w:customStyle="1" w:styleId="mw-editsection">
    <w:name w:val="mw-editsection"/>
    <w:basedOn w:val="Fuentedeprrafopredeter"/>
    <w:rsid w:val="00E100E8"/>
  </w:style>
  <w:style w:type="character" w:customStyle="1" w:styleId="mw-editsection-bracket">
    <w:name w:val="mw-editsection-bracket"/>
    <w:basedOn w:val="Fuentedeprrafopredeter"/>
    <w:rsid w:val="00E100E8"/>
  </w:style>
  <w:style w:type="table" w:styleId="Tablaconcuadrcula">
    <w:name w:val="Table Grid"/>
    <w:basedOn w:val="Tablanormal"/>
    <w:uiPriority w:val="59"/>
    <w:rsid w:val="00494F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A72779"/>
    <w:rPr>
      <w:color w:val="800080" w:themeColor="followedHyperlink"/>
      <w:u w:val="single"/>
    </w:rPr>
  </w:style>
  <w:style w:type="paragraph" w:styleId="Prrafodelista">
    <w:name w:val="List Paragraph"/>
    <w:basedOn w:val="Normal"/>
    <w:uiPriority w:val="34"/>
    <w:qFormat/>
    <w:rsid w:val="009E1BAD"/>
    <w:pPr>
      <w:ind w:left="720"/>
      <w:contextualSpacing/>
    </w:pPr>
  </w:style>
  <w:style w:type="table" w:styleId="Cuadrculaclara-nfasis5">
    <w:name w:val="Light Grid Accent 5"/>
    <w:basedOn w:val="Tablanormal"/>
    <w:uiPriority w:val="62"/>
    <w:rsid w:val="009E1BA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azulbold">
    <w:name w:val="azulbold"/>
    <w:basedOn w:val="Fuentedeprrafopredeter"/>
    <w:rsid w:val="00950464"/>
  </w:style>
  <w:style w:type="character" w:customStyle="1" w:styleId="naranjo">
    <w:name w:val="naranjo"/>
    <w:basedOn w:val="Fuentedeprrafopredeter"/>
    <w:rsid w:val="00950464"/>
  </w:style>
  <w:style w:type="character" w:customStyle="1" w:styleId="blanco">
    <w:name w:val="blanco"/>
    <w:basedOn w:val="Fuentedeprrafopredeter"/>
    <w:rsid w:val="00950464"/>
  </w:style>
  <w:style w:type="table" w:styleId="Sombreadomedio1-nfasis6">
    <w:name w:val="Medium Shading 1 Accent 6"/>
    <w:basedOn w:val="Tablanormal"/>
    <w:uiPriority w:val="63"/>
    <w:rsid w:val="000578A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0578A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fl-heading-text">
    <w:name w:val="fl-heading-text"/>
    <w:basedOn w:val="Fuentedeprrafopredeter"/>
    <w:rsid w:val="004267BC"/>
  </w:style>
  <w:style w:type="character" w:styleId="Textoennegrita">
    <w:name w:val="Strong"/>
    <w:basedOn w:val="Fuentedeprrafopredeter"/>
    <w:uiPriority w:val="22"/>
    <w:qFormat/>
    <w:rsid w:val="004267BC"/>
    <w:rPr>
      <w:b/>
      <w:bCs/>
    </w:rPr>
  </w:style>
  <w:style w:type="table" w:styleId="Sombreadoclaro-nfasis4">
    <w:name w:val="Light Shading Accent 4"/>
    <w:basedOn w:val="Tablanormal"/>
    <w:uiPriority w:val="60"/>
    <w:rsid w:val="004267B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1">
    <w:name w:val="Light Shading Accent 1"/>
    <w:basedOn w:val="Tablanormal"/>
    <w:uiPriority w:val="60"/>
    <w:rsid w:val="007839C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7839C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tulodeTDC">
    <w:name w:val="TOC Heading"/>
    <w:basedOn w:val="Ttulo1"/>
    <w:next w:val="Normal"/>
    <w:uiPriority w:val="39"/>
    <w:unhideWhenUsed/>
    <w:qFormat/>
    <w:rsid w:val="00A23B82"/>
    <w:pPr>
      <w:outlineLvl w:val="9"/>
    </w:pPr>
    <w:rPr>
      <w:rFonts w:asciiTheme="majorHAnsi" w:hAnsiTheme="majorHAnsi"/>
      <w:color w:val="365F91" w:themeColor="accent1" w:themeShade="BF"/>
      <w:sz w:val="28"/>
      <w:lang w:eastAsia="es-CL"/>
    </w:rPr>
  </w:style>
  <w:style w:type="paragraph" w:styleId="TDC1">
    <w:name w:val="toc 1"/>
    <w:basedOn w:val="Normal"/>
    <w:next w:val="Normal"/>
    <w:autoRedefine/>
    <w:uiPriority w:val="39"/>
    <w:unhideWhenUsed/>
    <w:rsid w:val="00A23B82"/>
    <w:pPr>
      <w:spacing w:after="100"/>
    </w:pPr>
  </w:style>
  <w:style w:type="paragraph" w:styleId="TDC3">
    <w:name w:val="toc 3"/>
    <w:basedOn w:val="Normal"/>
    <w:next w:val="Normal"/>
    <w:autoRedefine/>
    <w:uiPriority w:val="39"/>
    <w:unhideWhenUsed/>
    <w:rsid w:val="00A23B82"/>
    <w:pPr>
      <w:spacing w:after="100"/>
      <w:ind w:left="440"/>
    </w:pPr>
  </w:style>
  <w:style w:type="paragraph" w:styleId="TDC2">
    <w:name w:val="toc 2"/>
    <w:basedOn w:val="Normal"/>
    <w:next w:val="Normal"/>
    <w:autoRedefine/>
    <w:uiPriority w:val="39"/>
    <w:unhideWhenUsed/>
    <w:rsid w:val="00A23B82"/>
    <w:pPr>
      <w:spacing w:after="100"/>
      <w:ind w:left="220"/>
    </w:pPr>
  </w:style>
  <w:style w:type="paragraph" w:styleId="Encabezado">
    <w:name w:val="header"/>
    <w:basedOn w:val="Normal"/>
    <w:link w:val="EncabezadoCar"/>
    <w:uiPriority w:val="99"/>
    <w:unhideWhenUsed/>
    <w:rsid w:val="00A23B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3B82"/>
  </w:style>
  <w:style w:type="paragraph" w:styleId="Piedepgina">
    <w:name w:val="footer"/>
    <w:basedOn w:val="Normal"/>
    <w:link w:val="PiedepginaCar"/>
    <w:uiPriority w:val="99"/>
    <w:unhideWhenUsed/>
    <w:rsid w:val="00A23B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3B82"/>
  </w:style>
  <w:style w:type="paragraph" w:styleId="Sinespaciado">
    <w:name w:val="No Spacing"/>
    <w:uiPriority w:val="1"/>
    <w:qFormat/>
    <w:rsid w:val="00A23B82"/>
    <w:pPr>
      <w:spacing w:after="0" w:line="240" w:lineRule="auto"/>
    </w:pPr>
  </w:style>
  <w:style w:type="table" w:styleId="Sombreadoclaro-nfasis5">
    <w:name w:val="Light Shading Accent 5"/>
    <w:basedOn w:val="Tablanormal"/>
    <w:uiPriority w:val="60"/>
    <w:rsid w:val="00FD7DD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medio1-nfasis5">
    <w:name w:val="Medium Shading 1 Accent 5"/>
    <w:basedOn w:val="Tablanormal"/>
    <w:uiPriority w:val="63"/>
    <w:rsid w:val="00FD7DD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658EC"/>
    <w:pPr>
      <w:keepNext/>
      <w:keepLines/>
      <w:spacing w:before="480" w:after="0"/>
      <w:outlineLvl w:val="0"/>
    </w:pPr>
    <w:rPr>
      <w:rFonts w:eastAsiaTheme="majorEastAsia" w:cstheme="majorBidi"/>
      <w:b/>
      <w:bCs/>
      <w:sz w:val="24"/>
      <w:szCs w:val="28"/>
    </w:rPr>
  </w:style>
  <w:style w:type="paragraph" w:styleId="Ttulo2">
    <w:name w:val="heading 2"/>
    <w:basedOn w:val="Normal"/>
    <w:next w:val="Normal"/>
    <w:link w:val="Ttulo2Car"/>
    <w:uiPriority w:val="9"/>
    <w:unhideWhenUsed/>
    <w:qFormat/>
    <w:rsid w:val="00A23B82"/>
    <w:pPr>
      <w:keepNext/>
      <w:keepLines/>
      <w:spacing w:before="200" w:after="0"/>
      <w:outlineLvl w:val="1"/>
    </w:pPr>
    <w:rPr>
      <w:rFonts w:ascii="Calibri" w:eastAsiaTheme="majorEastAsia" w:hAnsi="Calibri" w:cstheme="majorBidi"/>
      <w:b/>
      <w:bCs/>
      <w:sz w:val="24"/>
      <w:szCs w:val="26"/>
    </w:rPr>
  </w:style>
  <w:style w:type="paragraph" w:styleId="Ttulo3">
    <w:name w:val="heading 3"/>
    <w:basedOn w:val="Normal"/>
    <w:link w:val="Ttulo3Car"/>
    <w:uiPriority w:val="9"/>
    <w:qFormat/>
    <w:rsid w:val="00E100E8"/>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58EC"/>
    <w:rPr>
      <w:rFonts w:eastAsiaTheme="majorEastAsia" w:cstheme="majorBidi"/>
      <w:b/>
      <w:bCs/>
      <w:sz w:val="24"/>
      <w:szCs w:val="28"/>
    </w:rPr>
  </w:style>
  <w:style w:type="character" w:customStyle="1" w:styleId="Ttulo2Car">
    <w:name w:val="Título 2 Car"/>
    <w:basedOn w:val="Fuentedeprrafopredeter"/>
    <w:link w:val="Ttulo2"/>
    <w:uiPriority w:val="9"/>
    <w:rsid w:val="00A23B82"/>
    <w:rPr>
      <w:rFonts w:ascii="Calibri" w:eastAsiaTheme="majorEastAsia" w:hAnsi="Calibri" w:cstheme="majorBidi"/>
      <w:b/>
      <w:bCs/>
      <w:sz w:val="24"/>
      <w:szCs w:val="26"/>
    </w:rPr>
  </w:style>
  <w:style w:type="character" w:customStyle="1" w:styleId="Ttulo3Car">
    <w:name w:val="Título 3 Car"/>
    <w:basedOn w:val="Fuentedeprrafopredeter"/>
    <w:link w:val="Ttulo3"/>
    <w:uiPriority w:val="9"/>
    <w:rsid w:val="00E100E8"/>
    <w:rPr>
      <w:rFonts w:ascii="Times New Roman" w:eastAsia="Times New Roman" w:hAnsi="Times New Roman" w:cs="Times New Roman"/>
      <w:b/>
      <w:bCs/>
      <w:sz w:val="27"/>
      <w:szCs w:val="27"/>
      <w:lang w:eastAsia="es-CL"/>
    </w:rPr>
  </w:style>
  <w:style w:type="paragraph" w:styleId="Textodeglobo">
    <w:name w:val="Balloon Text"/>
    <w:basedOn w:val="Normal"/>
    <w:link w:val="TextodegloboCar"/>
    <w:uiPriority w:val="99"/>
    <w:semiHidden/>
    <w:unhideWhenUsed/>
    <w:rsid w:val="006C35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3593"/>
    <w:rPr>
      <w:rFonts w:ascii="Tahoma" w:hAnsi="Tahoma" w:cs="Tahoma"/>
      <w:sz w:val="16"/>
      <w:szCs w:val="16"/>
    </w:rPr>
  </w:style>
  <w:style w:type="character" w:styleId="Hipervnculo">
    <w:name w:val="Hyperlink"/>
    <w:basedOn w:val="Fuentedeprrafopredeter"/>
    <w:uiPriority w:val="99"/>
    <w:unhideWhenUsed/>
    <w:rsid w:val="007D4407"/>
    <w:rPr>
      <w:color w:val="0000FF"/>
      <w:u w:val="single"/>
    </w:rPr>
  </w:style>
  <w:style w:type="character" w:customStyle="1" w:styleId="oo-ui-widget">
    <w:name w:val="oo-ui-widget"/>
    <w:basedOn w:val="Fuentedeprrafopredeter"/>
    <w:rsid w:val="00E100E8"/>
  </w:style>
  <w:style w:type="character" w:customStyle="1" w:styleId="oo-ui-iconelement-icon">
    <w:name w:val="oo-ui-iconelement-icon"/>
    <w:basedOn w:val="Fuentedeprrafopredeter"/>
    <w:rsid w:val="00E100E8"/>
  </w:style>
  <w:style w:type="character" w:customStyle="1" w:styleId="oo-ui-labelelement-label">
    <w:name w:val="oo-ui-labelelement-label"/>
    <w:basedOn w:val="Fuentedeprrafopredeter"/>
    <w:rsid w:val="00E100E8"/>
  </w:style>
  <w:style w:type="character" w:customStyle="1" w:styleId="plainlinks">
    <w:name w:val="plainlinks"/>
    <w:basedOn w:val="Fuentedeprrafopredeter"/>
    <w:rsid w:val="00E100E8"/>
  </w:style>
  <w:style w:type="character" w:customStyle="1" w:styleId="geo-default">
    <w:name w:val="geo-default"/>
    <w:basedOn w:val="Fuentedeprrafopredeter"/>
    <w:rsid w:val="00E100E8"/>
  </w:style>
  <w:style w:type="character" w:customStyle="1" w:styleId="geo-dms">
    <w:name w:val="geo-dms"/>
    <w:basedOn w:val="Fuentedeprrafopredeter"/>
    <w:rsid w:val="00E100E8"/>
  </w:style>
  <w:style w:type="character" w:customStyle="1" w:styleId="latitude">
    <w:name w:val="latitude"/>
    <w:basedOn w:val="Fuentedeprrafopredeter"/>
    <w:rsid w:val="00E100E8"/>
  </w:style>
  <w:style w:type="character" w:customStyle="1" w:styleId="longitude">
    <w:name w:val="longitude"/>
    <w:basedOn w:val="Fuentedeprrafopredeter"/>
    <w:rsid w:val="00E100E8"/>
  </w:style>
  <w:style w:type="character" w:customStyle="1" w:styleId="flagicon">
    <w:name w:val="flagicon"/>
    <w:basedOn w:val="Fuentedeprrafopredeter"/>
    <w:rsid w:val="00E100E8"/>
  </w:style>
  <w:style w:type="character" w:customStyle="1" w:styleId="postal-code">
    <w:name w:val="postal-code"/>
    <w:basedOn w:val="Fuentedeprrafopredeter"/>
    <w:rsid w:val="00E100E8"/>
  </w:style>
  <w:style w:type="paragraph" w:styleId="NormalWeb">
    <w:name w:val="Normal (Web)"/>
    <w:basedOn w:val="Normal"/>
    <w:uiPriority w:val="99"/>
    <w:unhideWhenUsed/>
    <w:rsid w:val="00E100E8"/>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cita-requerida">
    <w:name w:val="cita-requerida"/>
    <w:basedOn w:val="Fuentedeprrafopredeter"/>
    <w:rsid w:val="00E100E8"/>
  </w:style>
  <w:style w:type="character" w:customStyle="1" w:styleId="toctogglespan">
    <w:name w:val="toctogglespan"/>
    <w:basedOn w:val="Fuentedeprrafopredeter"/>
    <w:rsid w:val="00E100E8"/>
  </w:style>
  <w:style w:type="character" w:customStyle="1" w:styleId="tocnumber">
    <w:name w:val="tocnumber"/>
    <w:basedOn w:val="Fuentedeprrafopredeter"/>
    <w:rsid w:val="00E100E8"/>
  </w:style>
  <w:style w:type="character" w:customStyle="1" w:styleId="toctext">
    <w:name w:val="toctext"/>
    <w:basedOn w:val="Fuentedeprrafopredeter"/>
    <w:rsid w:val="00E100E8"/>
  </w:style>
  <w:style w:type="character" w:customStyle="1" w:styleId="mw-headline">
    <w:name w:val="mw-headline"/>
    <w:basedOn w:val="Fuentedeprrafopredeter"/>
    <w:rsid w:val="00E100E8"/>
  </w:style>
  <w:style w:type="character" w:customStyle="1" w:styleId="mw-editsection">
    <w:name w:val="mw-editsection"/>
    <w:basedOn w:val="Fuentedeprrafopredeter"/>
    <w:rsid w:val="00E100E8"/>
  </w:style>
  <w:style w:type="character" w:customStyle="1" w:styleId="mw-editsection-bracket">
    <w:name w:val="mw-editsection-bracket"/>
    <w:basedOn w:val="Fuentedeprrafopredeter"/>
    <w:rsid w:val="00E100E8"/>
  </w:style>
  <w:style w:type="table" w:styleId="Tablaconcuadrcula">
    <w:name w:val="Table Grid"/>
    <w:basedOn w:val="Tablanormal"/>
    <w:uiPriority w:val="59"/>
    <w:rsid w:val="00494F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A72779"/>
    <w:rPr>
      <w:color w:val="800080" w:themeColor="followedHyperlink"/>
      <w:u w:val="single"/>
    </w:rPr>
  </w:style>
  <w:style w:type="paragraph" w:styleId="Prrafodelista">
    <w:name w:val="List Paragraph"/>
    <w:basedOn w:val="Normal"/>
    <w:uiPriority w:val="34"/>
    <w:qFormat/>
    <w:rsid w:val="009E1BAD"/>
    <w:pPr>
      <w:ind w:left="720"/>
      <w:contextualSpacing/>
    </w:pPr>
  </w:style>
  <w:style w:type="table" w:styleId="Cuadrculaclara-nfasis5">
    <w:name w:val="Light Grid Accent 5"/>
    <w:basedOn w:val="Tablanormal"/>
    <w:uiPriority w:val="62"/>
    <w:rsid w:val="009E1BA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azulbold">
    <w:name w:val="azulbold"/>
    <w:basedOn w:val="Fuentedeprrafopredeter"/>
    <w:rsid w:val="00950464"/>
  </w:style>
  <w:style w:type="character" w:customStyle="1" w:styleId="naranjo">
    <w:name w:val="naranjo"/>
    <w:basedOn w:val="Fuentedeprrafopredeter"/>
    <w:rsid w:val="00950464"/>
  </w:style>
  <w:style w:type="character" w:customStyle="1" w:styleId="blanco">
    <w:name w:val="blanco"/>
    <w:basedOn w:val="Fuentedeprrafopredeter"/>
    <w:rsid w:val="00950464"/>
  </w:style>
  <w:style w:type="table" w:styleId="Sombreadomedio1-nfasis6">
    <w:name w:val="Medium Shading 1 Accent 6"/>
    <w:basedOn w:val="Tablanormal"/>
    <w:uiPriority w:val="63"/>
    <w:rsid w:val="000578A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0578A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fl-heading-text">
    <w:name w:val="fl-heading-text"/>
    <w:basedOn w:val="Fuentedeprrafopredeter"/>
    <w:rsid w:val="004267BC"/>
  </w:style>
  <w:style w:type="character" w:styleId="Textoennegrita">
    <w:name w:val="Strong"/>
    <w:basedOn w:val="Fuentedeprrafopredeter"/>
    <w:uiPriority w:val="22"/>
    <w:qFormat/>
    <w:rsid w:val="004267BC"/>
    <w:rPr>
      <w:b/>
      <w:bCs/>
    </w:rPr>
  </w:style>
  <w:style w:type="table" w:styleId="Sombreadoclaro-nfasis4">
    <w:name w:val="Light Shading Accent 4"/>
    <w:basedOn w:val="Tablanormal"/>
    <w:uiPriority w:val="60"/>
    <w:rsid w:val="004267B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1">
    <w:name w:val="Light Shading Accent 1"/>
    <w:basedOn w:val="Tablanormal"/>
    <w:uiPriority w:val="60"/>
    <w:rsid w:val="007839C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7839C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tulodeTDC">
    <w:name w:val="TOC Heading"/>
    <w:basedOn w:val="Ttulo1"/>
    <w:next w:val="Normal"/>
    <w:uiPriority w:val="39"/>
    <w:unhideWhenUsed/>
    <w:qFormat/>
    <w:rsid w:val="00A23B82"/>
    <w:pPr>
      <w:outlineLvl w:val="9"/>
    </w:pPr>
    <w:rPr>
      <w:rFonts w:asciiTheme="majorHAnsi" w:hAnsiTheme="majorHAnsi"/>
      <w:color w:val="365F91" w:themeColor="accent1" w:themeShade="BF"/>
      <w:sz w:val="28"/>
      <w:lang w:eastAsia="es-CL"/>
    </w:rPr>
  </w:style>
  <w:style w:type="paragraph" w:styleId="TDC1">
    <w:name w:val="toc 1"/>
    <w:basedOn w:val="Normal"/>
    <w:next w:val="Normal"/>
    <w:autoRedefine/>
    <w:uiPriority w:val="39"/>
    <w:unhideWhenUsed/>
    <w:rsid w:val="00A23B82"/>
    <w:pPr>
      <w:spacing w:after="100"/>
    </w:pPr>
  </w:style>
  <w:style w:type="paragraph" w:styleId="TDC3">
    <w:name w:val="toc 3"/>
    <w:basedOn w:val="Normal"/>
    <w:next w:val="Normal"/>
    <w:autoRedefine/>
    <w:uiPriority w:val="39"/>
    <w:unhideWhenUsed/>
    <w:rsid w:val="00A23B82"/>
    <w:pPr>
      <w:spacing w:after="100"/>
      <w:ind w:left="440"/>
    </w:pPr>
  </w:style>
  <w:style w:type="paragraph" w:styleId="TDC2">
    <w:name w:val="toc 2"/>
    <w:basedOn w:val="Normal"/>
    <w:next w:val="Normal"/>
    <w:autoRedefine/>
    <w:uiPriority w:val="39"/>
    <w:unhideWhenUsed/>
    <w:rsid w:val="00A23B82"/>
    <w:pPr>
      <w:spacing w:after="100"/>
      <w:ind w:left="220"/>
    </w:pPr>
  </w:style>
  <w:style w:type="paragraph" w:styleId="Encabezado">
    <w:name w:val="header"/>
    <w:basedOn w:val="Normal"/>
    <w:link w:val="EncabezadoCar"/>
    <w:uiPriority w:val="99"/>
    <w:unhideWhenUsed/>
    <w:rsid w:val="00A23B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3B82"/>
  </w:style>
  <w:style w:type="paragraph" w:styleId="Piedepgina">
    <w:name w:val="footer"/>
    <w:basedOn w:val="Normal"/>
    <w:link w:val="PiedepginaCar"/>
    <w:uiPriority w:val="99"/>
    <w:unhideWhenUsed/>
    <w:rsid w:val="00A23B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3B82"/>
  </w:style>
  <w:style w:type="paragraph" w:styleId="Sinespaciado">
    <w:name w:val="No Spacing"/>
    <w:uiPriority w:val="1"/>
    <w:qFormat/>
    <w:rsid w:val="00A23B82"/>
    <w:pPr>
      <w:spacing w:after="0" w:line="240" w:lineRule="auto"/>
    </w:pPr>
  </w:style>
  <w:style w:type="table" w:styleId="Sombreadoclaro-nfasis5">
    <w:name w:val="Light Shading Accent 5"/>
    <w:basedOn w:val="Tablanormal"/>
    <w:uiPriority w:val="60"/>
    <w:rsid w:val="00FD7DD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medio1-nfasis5">
    <w:name w:val="Medium Shading 1 Accent 5"/>
    <w:basedOn w:val="Tablanormal"/>
    <w:uiPriority w:val="63"/>
    <w:rsid w:val="00FD7DD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897885">
      <w:bodyDiv w:val="1"/>
      <w:marLeft w:val="0"/>
      <w:marRight w:val="0"/>
      <w:marTop w:val="0"/>
      <w:marBottom w:val="0"/>
      <w:divBdr>
        <w:top w:val="none" w:sz="0" w:space="0" w:color="auto"/>
        <w:left w:val="none" w:sz="0" w:space="0" w:color="auto"/>
        <w:bottom w:val="none" w:sz="0" w:space="0" w:color="auto"/>
        <w:right w:val="none" w:sz="0" w:space="0" w:color="auto"/>
      </w:divBdr>
      <w:divsChild>
        <w:div w:id="1329748587">
          <w:marLeft w:val="0"/>
          <w:marRight w:val="0"/>
          <w:marTop w:val="0"/>
          <w:marBottom w:val="0"/>
          <w:divBdr>
            <w:top w:val="none" w:sz="0" w:space="0" w:color="auto"/>
            <w:left w:val="none" w:sz="0" w:space="0" w:color="auto"/>
            <w:bottom w:val="none" w:sz="0" w:space="0" w:color="auto"/>
            <w:right w:val="none" w:sz="0" w:space="0" w:color="auto"/>
          </w:divBdr>
        </w:div>
        <w:div w:id="1547719794">
          <w:marLeft w:val="0"/>
          <w:marRight w:val="0"/>
          <w:marTop w:val="0"/>
          <w:marBottom w:val="0"/>
          <w:divBdr>
            <w:top w:val="none" w:sz="0" w:space="0" w:color="auto"/>
            <w:left w:val="none" w:sz="0" w:space="0" w:color="auto"/>
            <w:bottom w:val="none" w:sz="0" w:space="0" w:color="auto"/>
            <w:right w:val="none" w:sz="0" w:space="0" w:color="auto"/>
          </w:divBdr>
        </w:div>
        <w:div w:id="140275295">
          <w:marLeft w:val="0"/>
          <w:marRight w:val="0"/>
          <w:marTop w:val="0"/>
          <w:marBottom w:val="0"/>
          <w:divBdr>
            <w:top w:val="none" w:sz="0" w:space="0" w:color="auto"/>
            <w:left w:val="none" w:sz="0" w:space="0" w:color="auto"/>
            <w:bottom w:val="none" w:sz="0" w:space="0" w:color="auto"/>
            <w:right w:val="none" w:sz="0" w:space="0" w:color="auto"/>
          </w:divBdr>
          <w:divsChild>
            <w:div w:id="1673146862">
              <w:marLeft w:val="0"/>
              <w:marRight w:val="0"/>
              <w:marTop w:val="0"/>
              <w:marBottom w:val="0"/>
              <w:divBdr>
                <w:top w:val="none" w:sz="0" w:space="0" w:color="auto"/>
                <w:left w:val="none" w:sz="0" w:space="0" w:color="auto"/>
                <w:bottom w:val="none" w:sz="0" w:space="0" w:color="auto"/>
                <w:right w:val="none" w:sz="0" w:space="0" w:color="auto"/>
              </w:divBdr>
              <w:divsChild>
                <w:div w:id="127018212">
                  <w:marLeft w:val="0"/>
                  <w:marRight w:val="0"/>
                  <w:marTop w:val="0"/>
                  <w:marBottom w:val="0"/>
                  <w:divBdr>
                    <w:top w:val="none" w:sz="0" w:space="0" w:color="auto"/>
                    <w:left w:val="none" w:sz="0" w:space="0" w:color="auto"/>
                    <w:bottom w:val="none" w:sz="0" w:space="0" w:color="auto"/>
                    <w:right w:val="none" w:sz="0" w:space="0" w:color="auto"/>
                  </w:divBdr>
                  <w:divsChild>
                    <w:div w:id="92164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809680">
          <w:marLeft w:val="0"/>
          <w:marRight w:val="0"/>
          <w:marTop w:val="0"/>
          <w:marBottom w:val="0"/>
          <w:divBdr>
            <w:top w:val="none" w:sz="0" w:space="0" w:color="auto"/>
            <w:left w:val="none" w:sz="0" w:space="0" w:color="auto"/>
            <w:bottom w:val="none" w:sz="0" w:space="0" w:color="auto"/>
            <w:right w:val="none" w:sz="0" w:space="0" w:color="auto"/>
          </w:divBdr>
        </w:div>
        <w:div w:id="515731394">
          <w:marLeft w:val="0"/>
          <w:marRight w:val="0"/>
          <w:marTop w:val="0"/>
          <w:marBottom w:val="0"/>
          <w:divBdr>
            <w:top w:val="none" w:sz="0" w:space="0" w:color="auto"/>
            <w:left w:val="none" w:sz="0" w:space="0" w:color="auto"/>
            <w:bottom w:val="none" w:sz="0" w:space="0" w:color="auto"/>
            <w:right w:val="none" w:sz="0" w:space="0" w:color="auto"/>
          </w:divBdr>
        </w:div>
        <w:div w:id="561913740">
          <w:marLeft w:val="0"/>
          <w:marRight w:val="0"/>
          <w:marTop w:val="0"/>
          <w:marBottom w:val="0"/>
          <w:divBdr>
            <w:top w:val="none" w:sz="0" w:space="0" w:color="auto"/>
            <w:left w:val="none" w:sz="0" w:space="0" w:color="auto"/>
            <w:bottom w:val="none" w:sz="0" w:space="0" w:color="auto"/>
            <w:right w:val="none" w:sz="0" w:space="0" w:color="auto"/>
          </w:divBdr>
        </w:div>
        <w:div w:id="1084181582">
          <w:marLeft w:val="0"/>
          <w:marRight w:val="0"/>
          <w:marTop w:val="0"/>
          <w:marBottom w:val="0"/>
          <w:divBdr>
            <w:top w:val="none" w:sz="0" w:space="0" w:color="auto"/>
            <w:left w:val="none" w:sz="0" w:space="0" w:color="auto"/>
            <w:bottom w:val="none" w:sz="0" w:space="0" w:color="auto"/>
            <w:right w:val="none" w:sz="0" w:space="0" w:color="auto"/>
          </w:divBdr>
        </w:div>
        <w:div w:id="1035807181">
          <w:marLeft w:val="0"/>
          <w:marRight w:val="0"/>
          <w:marTop w:val="0"/>
          <w:marBottom w:val="0"/>
          <w:divBdr>
            <w:top w:val="single" w:sz="6" w:space="5" w:color="A2A9B1"/>
            <w:left w:val="single" w:sz="6" w:space="5" w:color="A2A9B1"/>
            <w:bottom w:val="single" w:sz="6" w:space="5" w:color="A2A9B1"/>
            <w:right w:val="single" w:sz="6" w:space="5" w:color="A2A9B1"/>
          </w:divBdr>
        </w:div>
        <w:div w:id="1302003838">
          <w:marLeft w:val="0"/>
          <w:marRight w:val="0"/>
          <w:marTop w:val="0"/>
          <w:marBottom w:val="120"/>
          <w:divBdr>
            <w:top w:val="none" w:sz="0" w:space="0" w:color="auto"/>
            <w:left w:val="none" w:sz="0" w:space="0" w:color="auto"/>
            <w:bottom w:val="none" w:sz="0" w:space="0" w:color="auto"/>
            <w:right w:val="none" w:sz="0" w:space="0" w:color="auto"/>
          </w:divBdr>
          <w:divsChild>
            <w:div w:id="2034500887">
              <w:marLeft w:val="0"/>
              <w:marRight w:val="0"/>
              <w:marTop w:val="0"/>
              <w:marBottom w:val="0"/>
              <w:divBdr>
                <w:top w:val="single" w:sz="2" w:space="2" w:color="C8CCD1"/>
                <w:left w:val="single" w:sz="2" w:space="2" w:color="C8CCD1"/>
                <w:bottom w:val="single" w:sz="2" w:space="2" w:color="C8CCD1"/>
                <w:right w:val="single" w:sz="2" w:space="2" w:color="C8CCD1"/>
              </w:divBdr>
              <w:divsChild>
                <w:div w:id="83310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980053">
          <w:marLeft w:val="336"/>
          <w:marRight w:val="0"/>
          <w:marTop w:val="120"/>
          <w:marBottom w:val="312"/>
          <w:divBdr>
            <w:top w:val="none" w:sz="0" w:space="0" w:color="auto"/>
            <w:left w:val="none" w:sz="0" w:space="0" w:color="auto"/>
            <w:bottom w:val="none" w:sz="0" w:space="0" w:color="auto"/>
            <w:right w:val="none" w:sz="0" w:space="0" w:color="auto"/>
          </w:divBdr>
          <w:divsChild>
            <w:div w:id="200612396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78080219">
          <w:marLeft w:val="336"/>
          <w:marRight w:val="0"/>
          <w:marTop w:val="120"/>
          <w:marBottom w:val="312"/>
          <w:divBdr>
            <w:top w:val="none" w:sz="0" w:space="0" w:color="auto"/>
            <w:left w:val="none" w:sz="0" w:space="0" w:color="auto"/>
            <w:bottom w:val="none" w:sz="0" w:space="0" w:color="auto"/>
            <w:right w:val="none" w:sz="0" w:space="0" w:color="auto"/>
          </w:divBdr>
          <w:divsChild>
            <w:div w:id="386310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06345073">
          <w:marLeft w:val="336"/>
          <w:marRight w:val="0"/>
          <w:marTop w:val="120"/>
          <w:marBottom w:val="312"/>
          <w:divBdr>
            <w:top w:val="none" w:sz="0" w:space="0" w:color="auto"/>
            <w:left w:val="none" w:sz="0" w:space="0" w:color="auto"/>
            <w:bottom w:val="none" w:sz="0" w:space="0" w:color="auto"/>
            <w:right w:val="none" w:sz="0" w:space="0" w:color="auto"/>
          </w:divBdr>
          <w:divsChild>
            <w:div w:id="14862410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49410348">
          <w:marLeft w:val="336"/>
          <w:marRight w:val="0"/>
          <w:marTop w:val="120"/>
          <w:marBottom w:val="312"/>
          <w:divBdr>
            <w:top w:val="none" w:sz="0" w:space="0" w:color="auto"/>
            <w:left w:val="none" w:sz="0" w:space="0" w:color="auto"/>
            <w:bottom w:val="none" w:sz="0" w:space="0" w:color="auto"/>
            <w:right w:val="none" w:sz="0" w:space="0" w:color="auto"/>
          </w:divBdr>
          <w:divsChild>
            <w:div w:id="18681743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29145174">
          <w:marLeft w:val="336"/>
          <w:marRight w:val="0"/>
          <w:marTop w:val="120"/>
          <w:marBottom w:val="312"/>
          <w:divBdr>
            <w:top w:val="none" w:sz="0" w:space="0" w:color="auto"/>
            <w:left w:val="none" w:sz="0" w:space="0" w:color="auto"/>
            <w:bottom w:val="none" w:sz="0" w:space="0" w:color="auto"/>
            <w:right w:val="none" w:sz="0" w:space="0" w:color="auto"/>
          </w:divBdr>
          <w:divsChild>
            <w:div w:id="92904550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31376618">
          <w:marLeft w:val="0"/>
          <w:marRight w:val="336"/>
          <w:marTop w:val="120"/>
          <w:marBottom w:val="312"/>
          <w:divBdr>
            <w:top w:val="none" w:sz="0" w:space="0" w:color="auto"/>
            <w:left w:val="none" w:sz="0" w:space="0" w:color="auto"/>
            <w:bottom w:val="none" w:sz="0" w:space="0" w:color="auto"/>
            <w:right w:val="none" w:sz="0" w:space="0" w:color="auto"/>
          </w:divBdr>
          <w:divsChild>
            <w:div w:id="11862145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670176">
          <w:marLeft w:val="336"/>
          <w:marRight w:val="0"/>
          <w:marTop w:val="120"/>
          <w:marBottom w:val="312"/>
          <w:divBdr>
            <w:top w:val="none" w:sz="0" w:space="0" w:color="auto"/>
            <w:left w:val="none" w:sz="0" w:space="0" w:color="auto"/>
            <w:bottom w:val="none" w:sz="0" w:space="0" w:color="auto"/>
            <w:right w:val="none" w:sz="0" w:space="0" w:color="auto"/>
          </w:divBdr>
          <w:divsChild>
            <w:div w:id="90834106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84591153">
          <w:marLeft w:val="336"/>
          <w:marRight w:val="0"/>
          <w:marTop w:val="120"/>
          <w:marBottom w:val="312"/>
          <w:divBdr>
            <w:top w:val="none" w:sz="0" w:space="0" w:color="auto"/>
            <w:left w:val="none" w:sz="0" w:space="0" w:color="auto"/>
            <w:bottom w:val="none" w:sz="0" w:space="0" w:color="auto"/>
            <w:right w:val="none" w:sz="0" w:space="0" w:color="auto"/>
          </w:divBdr>
          <w:divsChild>
            <w:div w:id="48728437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40503794">
          <w:marLeft w:val="0"/>
          <w:marRight w:val="0"/>
          <w:marTop w:val="0"/>
          <w:marBottom w:val="120"/>
          <w:divBdr>
            <w:top w:val="none" w:sz="0" w:space="0" w:color="auto"/>
            <w:left w:val="none" w:sz="0" w:space="0" w:color="auto"/>
            <w:bottom w:val="none" w:sz="0" w:space="0" w:color="auto"/>
            <w:right w:val="none" w:sz="0" w:space="0" w:color="auto"/>
          </w:divBdr>
        </w:div>
        <w:div w:id="1397126683">
          <w:marLeft w:val="336"/>
          <w:marRight w:val="0"/>
          <w:marTop w:val="120"/>
          <w:marBottom w:val="312"/>
          <w:divBdr>
            <w:top w:val="none" w:sz="0" w:space="0" w:color="auto"/>
            <w:left w:val="none" w:sz="0" w:space="0" w:color="auto"/>
            <w:bottom w:val="none" w:sz="0" w:space="0" w:color="auto"/>
            <w:right w:val="none" w:sz="0" w:space="0" w:color="auto"/>
          </w:divBdr>
          <w:divsChild>
            <w:div w:id="10522726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6051277">
          <w:marLeft w:val="336"/>
          <w:marRight w:val="0"/>
          <w:marTop w:val="120"/>
          <w:marBottom w:val="312"/>
          <w:divBdr>
            <w:top w:val="none" w:sz="0" w:space="0" w:color="auto"/>
            <w:left w:val="none" w:sz="0" w:space="0" w:color="auto"/>
            <w:bottom w:val="none" w:sz="0" w:space="0" w:color="auto"/>
            <w:right w:val="none" w:sz="0" w:space="0" w:color="auto"/>
          </w:divBdr>
          <w:divsChild>
            <w:div w:id="9155594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79589052">
          <w:marLeft w:val="336"/>
          <w:marRight w:val="0"/>
          <w:marTop w:val="120"/>
          <w:marBottom w:val="312"/>
          <w:divBdr>
            <w:top w:val="none" w:sz="0" w:space="0" w:color="auto"/>
            <w:left w:val="none" w:sz="0" w:space="0" w:color="auto"/>
            <w:bottom w:val="none" w:sz="0" w:space="0" w:color="auto"/>
            <w:right w:val="none" w:sz="0" w:space="0" w:color="auto"/>
          </w:divBdr>
          <w:divsChild>
            <w:div w:id="19764496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41053520">
          <w:marLeft w:val="0"/>
          <w:marRight w:val="0"/>
          <w:marTop w:val="0"/>
          <w:marBottom w:val="120"/>
          <w:divBdr>
            <w:top w:val="none" w:sz="0" w:space="0" w:color="auto"/>
            <w:left w:val="none" w:sz="0" w:space="0" w:color="auto"/>
            <w:bottom w:val="none" w:sz="0" w:space="0" w:color="auto"/>
            <w:right w:val="none" w:sz="0" w:space="0" w:color="auto"/>
          </w:divBdr>
        </w:div>
        <w:div w:id="1976987949">
          <w:marLeft w:val="336"/>
          <w:marRight w:val="0"/>
          <w:marTop w:val="120"/>
          <w:marBottom w:val="312"/>
          <w:divBdr>
            <w:top w:val="none" w:sz="0" w:space="0" w:color="auto"/>
            <w:left w:val="none" w:sz="0" w:space="0" w:color="auto"/>
            <w:bottom w:val="none" w:sz="0" w:space="0" w:color="auto"/>
            <w:right w:val="none" w:sz="0" w:space="0" w:color="auto"/>
          </w:divBdr>
          <w:divsChild>
            <w:div w:id="5270276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38048311">
          <w:marLeft w:val="336"/>
          <w:marRight w:val="0"/>
          <w:marTop w:val="120"/>
          <w:marBottom w:val="312"/>
          <w:divBdr>
            <w:top w:val="none" w:sz="0" w:space="0" w:color="auto"/>
            <w:left w:val="none" w:sz="0" w:space="0" w:color="auto"/>
            <w:bottom w:val="none" w:sz="0" w:space="0" w:color="auto"/>
            <w:right w:val="none" w:sz="0" w:space="0" w:color="auto"/>
          </w:divBdr>
          <w:divsChild>
            <w:div w:id="198819509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25489963">
          <w:marLeft w:val="0"/>
          <w:marRight w:val="0"/>
          <w:marTop w:val="0"/>
          <w:marBottom w:val="120"/>
          <w:divBdr>
            <w:top w:val="none" w:sz="0" w:space="0" w:color="auto"/>
            <w:left w:val="none" w:sz="0" w:space="0" w:color="auto"/>
            <w:bottom w:val="none" w:sz="0" w:space="0" w:color="auto"/>
            <w:right w:val="none" w:sz="0" w:space="0" w:color="auto"/>
          </w:divBdr>
        </w:div>
        <w:div w:id="1020281643">
          <w:marLeft w:val="336"/>
          <w:marRight w:val="0"/>
          <w:marTop w:val="120"/>
          <w:marBottom w:val="312"/>
          <w:divBdr>
            <w:top w:val="none" w:sz="0" w:space="0" w:color="auto"/>
            <w:left w:val="none" w:sz="0" w:space="0" w:color="auto"/>
            <w:bottom w:val="none" w:sz="0" w:space="0" w:color="auto"/>
            <w:right w:val="none" w:sz="0" w:space="0" w:color="auto"/>
          </w:divBdr>
          <w:divsChild>
            <w:div w:id="172440740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68772610">
          <w:marLeft w:val="336"/>
          <w:marRight w:val="0"/>
          <w:marTop w:val="120"/>
          <w:marBottom w:val="312"/>
          <w:divBdr>
            <w:top w:val="none" w:sz="0" w:space="0" w:color="auto"/>
            <w:left w:val="none" w:sz="0" w:space="0" w:color="auto"/>
            <w:bottom w:val="none" w:sz="0" w:space="0" w:color="auto"/>
            <w:right w:val="none" w:sz="0" w:space="0" w:color="auto"/>
          </w:divBdr>
          <w:divsChild>
            <w:div w:id="14563633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69156453">
          <w:marLeft w:val="336"/>
          <w:marRight w:val="0"/>
          <w:marTop w:val="120"/>
          <w:marBottom w:val="312"/>
          <w:divBdr>
            <w:top w:val="none" w:sz="0" w:space="0" w:color="auto"/>
            <w:left w:val="none" w:sz="0" w:space="0" w:color="auto"/>
            <w:bottom w:val="none" w:sz="0" w:space="0" w:color="auto"/>
            <w:right w:val="none" w:sz="0" w:space="0" w:color="auto"/>
          </w:divBdr>
          <w:divsChild>
            <w:div w:id="8395856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85586057">
          <w:marLeft w:val="336"/>
          <w:marRight w:val="0"/>
          <w:marTop w:val="120"/>
          <w:marBottom w:val="312"/>
          <w:divBdr>
            <w:top w:val="none" w:sz="0" w:space="0" w:color="auto"/>
            <w:left w:val="none" w:sz="0" w:space="0" w:color="auto"/>
            <w:bottom w:val="none" w:sz="0" w:space="0" w:color="auto"/>
            <w:right w:val="none" w:sz="0" w:space="0" w:color="auto"/>
          </w:divBdr>
          <w:divsChild>
            <w:div w:id="15349150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6364211">
          <w:marLeft w:val="336"/>
          <w:marRight w:val="0"/>
          <w:marTop w:val="120"/>
          <w:marBottom w:val="312"/>
          <w:divBdr>
            <w:top w:val="none" w:sz="0" w:space="0" w:color="auto"/>
            <w:left w:val="none" w:sz="0" w:space="0" w:color="auto"/>
            <w:bottom w:val="none" w:sz="0" w:space="0" w:color="auto"/>
            <w:right w:val="none" w:sz="0" w:space="0" w:color="auto"/>
          </w:divBdr>
          <w:divsChild>
            <w:div w:id="17517297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2008340">
          <w:marLeft w:val="336"/>
          <w:marRight w:val="0"/>
          <w:marTop w:val="120"/>
          <w:marBottom w:val="312"/>
          <w:divBdr>
            <w:top w:val="none" w:sz="0" w:space="0" w:color="auto"/>
            <w:left w:val="none" w:sz="0" w:space="0" w:color="auto"/>
            <w:bottom w:val="none" w:sz="0" w:space="0" w:color="auto"/>
            <w:right w:val="none" w:sz="0" w:space="0" w:color="auto"/>
          </w:divBdr>
          <w:divsChild>
            <w:div w:id="12558178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23563957">
          <w:marLeft w:val="336"/>
          <w:marRight w:val="0"/>
          <w:marTop w:val="120"/>
          <w:marBottom w:val="312"/>
          <w:divBdr>
            <w:top w:val="none" w:sz="0" w:space="0" w:color="auto"/>
            <w:left w:val="none" w:sz="0" w:space="0" w:color="auto"/>
            <w:bottom w:val="none" w:sz="0" w:space="0" w:color="auto"/>
            <w:right w:val="none" w:sz="0" w:space="0" w:color="auto"/>
          </w:divBdr>
          <w:divsChild>
            <w:div w:id="143736453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84069794">
      <w:bodyDiv w:val="1"/>
      <w:marLeft w:val="0"/>
      <w:marRight w:val="0"/>
      <w:marTop w:val="0"/>
      <w:marBottom w:val="0"/>
      <w:divBdr>
        <w:top w:val="none" w:sz="0" w:space="0" w:color="auto"/>
        <w:left w:val="none" w:sz="0" w:space="0" w:color="auto"/>
        <w:bottom w:val="none" w:sz="0" w:space="0" w:color="auto"/>
        <w:right w:val="none" w:sz="0" w:space="0" w:color="auto"/>
      </w:divBdr>
    </w:div>
    <w:div w:id="631979583">
      <w:bodyDiv w:val="1"/>
      <w:marLeft w:val="0"/>
      <w:marRight w:val="0"/>
      <w:marTop w:val="0"/>
      <w:marBottom w:val="0"/>
      <w:divBdr>
        <w:top w:val="none" w:sz="0" w:space="0" w:color="auto"/>
        <w:left w:val="none" w:sz="0" w:space="0" w:color="auto"/>
        <w:bottom w:val="none" w:sz="0" w:space="0" w:color="auto"/>
        <w:right w:val="none" w:sz="0" w:space="0" w:color="auto"/>
      </w:divBdr>
    </w:div>
    <w:div w:id="673803570">
      <w:bodyDiv w:val="1"/>
      <w:marLeft w:val="0"/>
      <w:marRight w:val="0"/>
      <w:marTop w:val="0"/>
      <w:marBottom w:val="0"/>
      <w:divBdr>
        <w:top w:val="none" w:sz="0" w:space="0" w:color="auto"/>
        <w:left w:val="none" w:sz="0" w:space="0" w:color="auto"/>
        <w:bottom w:val="none" w:sz="0" w:space="0" w:color="auto"/>
        <w:right w:val="none" w:sz="0" w:space="0" w:color="auto"/>
      </w:divBdr>
      <w:divsChild>
        <w:div w:id="774055100">
          <w:marLeft w:val="0"/>
          <w:marRight w:val="0"/>
          <w:marTop w:val="0"/>
          <w:marBottom w:val="0"/>
          <w:divBdr>
            <w:top w:val="none" w:sz="0" w:space="0" w:color="auto"/>
            <w:left w:val="none" w:sz="0" w:space="0" w:color="auto"/>
            <w:bottom w:val="none" w:sz="0" w:space="0" w:color="auto"/>
            <w:right w:val="none" w:sz="0" w:space="0" w:color="auto"/>
          </w:divBdr>
        </w:div>
        <w:div w:id="1249541658">
          <w:marLeft w:val="0"/>
          <w:marRight w:val="0"/>
          <w:marTop w:val="0"/>
          <w:marBottom w:val="0"/>
          <w:divBdr>
            <w:top w:val="none" w:sz="0" w:space="0" w:color="auto"/>
            <w:left w:val="none" w:sz="0" w:space="0" w:color="auto"/>
            <w:bottom w:val="none" w:sz="0" w:space="0" w:color="auto"/>
            <w:right w:val="none" w:sz="0" w:space="0" w:color="auto"/>
          </w:divBdr>
        </w:div>
        <w:div w:id="1972251011">
          <w:marLeft w:val="0"/>
          <w:marRight w:val="0"/>
          <w:marTop w:val="0"/>
          <w:marBottom w:val="0"/>
          <w:divBdr>
            <w:top w:val="none" w:sz="0" w:space="0" w:color="auto"/>
            <w:left w:val="none" w:sz="0" w:space="0" w:color="auto"/>
            <w:bottom w:val="none" w:sz="0" w:space="0" w:color="auto"/>
            <w:right w:val="none" w:sz="0" w:space="0" w:color="auto"/>
          </w:divBdr>
          <w:divsChild>
            <w:div w:id="288752340">
              <w:marLeft w:val="0"/>
              <w:marRight w:val="0"/>
              <w:marTop w:val="0"/>
              <w:marBottom w:val="0"/>
              <w:divBdr>
                <w:top w:val="none" w:sz="0" w:space="0" w:color="auto"/>
                <w:left w:val="none" w:sz="0" w:space="0" w:color="auto"/>
                <w:bottom w:val="none" w:sz="0" w:space="0" w:color="auto"/>
                <w:right w:val="none" w:sz="0" w:space="0" w:color="auto"/>
              </w:divBdr>
              <w:divsChild>
                <w:div w:id="60640398">
                  <w:marLeft w:val="0"/>
                  <w:marRight w:val="0"/>
                  <w:marTop w:val="0"/>
                  <w:marBottom w:val="0"/>
                  <w:divBdr>
                    <w:top w:val="none" w:sz="0" w:space="0" w:color="auto"/>
                    <w:left w:val="none" w:sz="0" w:space="0" w:color="auto"/>
                    <w:bottom w:val="none" w:sz="0" w:space="0" w:color="auto"/>
                    <w:right w:val="none" w:sz="0" w:space="0" w:color="auto"/>
                  </w:divBdr>
                  <w:divsChild>
                    <w:div w:id="15104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88279">
          <w:marLeft w:val="0"/>
          <w:marRight w:val="0"/>
          <w:marTop w:val="0"/>
          <w:marBottom w:val="0"/>
          <w:divBdr>
            <w:top w:val="none" w:sz="0" w:space="0" w:color="auto"/>
            <w:left w:val="none" w:sz="0" w:space="0" w:color="auto"/>
            <w:bottom w:val="none" w:sz="0" w:space="0" w:color="auto"/>
            <w:right w:val="none" w:sz="0" w:space="0" w:color="auto"/>
          </w:divBdr>
        </w:div>
        <w:div w:id="841430787">
          <w:marLeft w:val="0"/>
          <w:marRight w:val="0"/>
          <w:marTop w:val="0"/>
          <w:marBottom w:val="0"/>
          <w:divBdr>
            <w:top w:val="none" w:sz="0" w:space="0" w:color="auto"/>
            <w:left w:val="none" w:sz="0" w:space="0" w:color="auto"/>
            <w:bottom w:val="none" w:sz="0" w:space="0" w:color="auto"/>
            <w:right w:val="none" w:sz="0" w:space="0" w:color="auto"/>
          </w:divBdr>
        </w:div>
        <w:div w:id="271011517">
          <w:marLeft w:val="0"/>
          <w:marRight w:val="0"/>
          <w:marTop w:val="0"/>
          <w:marBottom w:val="0"/>
          <w:divBdr>
            <w:top w:val="none" w:sz="0" w:space="0" w:color="auto"/>
            <w:left w:val="none" w:sz="0" w:space="0" w:color="auto"/>
            <w:bottom w:val="none" w:sz="0" w:space="0" w:color="auto"/>
            <w:right w:val="none" w:sz="0" w:space="0" w:color="auto"/>
          </w:divBdr>
        </w:div>
        <w:div w:id="1334147727">
          <w:marLeft w:val="0"/>
          <w:marRight w:val="0"/>
          <w:marTop w:val="0"/>
          <w:marBottom w:val="0"/>
          <w:divBdr>
            <w:top w:val="none" w:sz="0" w:space="0" w:color="auto"/>
            <w:left w:val="none" w:sz="0" w:space="0" w:color="auto"/>
            <w:bottom w:val="none" w:sz="0" w:space="0" w:color="auto"/>
            <w:right w:val="none" w:sz="0" w:space="0" w:color="auto"/>
          </w:divBdr>
        </w:div>
        <w:div w:id="399444305">
          <w:marLeft w:val="0"/>
          <w:marRight w:val="0"/>
          <w:marTop w:val="0"/>
          <w:marBottom w:val="0"/>
          <w:divBdr>
            <w:top w:val="single" w:sz="6" w:space="5" w:color="A2A9B1"/>
            <w:left w:val="single" w:sz="6" w:space="5" w:color="A2A9B1"/>
            <w:bottom w:val="single" w:sz="6" w:space="5" w:color="A2A9B1"/>
            <w:right w:val="single" w:sz="6" w:space="5" w:color="A2A9B1"/>
          </w:divBdr>
        </w:div>
        <w:div w:id="499082904">
          <w:marLeft w:val="0"/>
          <w:marRight w:val="0"/>
          <w:marTop w:val="0"/>
          <w:marBottom w:val="120"/>
          <w:divBdr>
            <w:top w:val="none" w:sz="0" w:space="0" w:color="auto"/>
            <w:left w:val="none" w:sz="0" w:space="0" w:color="auto"/>
            <w:bottom w:val="none" w:sz="0" w:space="0" w:color="auto"/>
            <w:right w:val="none" w:sz="0" w:space="0" w:color="auto"/>
          </w:divBdr>
          <w:divsChild>
            <w:div w:id="976490738">
              <w:marLeft w:val="0"/>
              <w:marRight w:val="0"/>
              <w:marTop w:val="0"/>
              <w:marBottom w:val="0"/>
              <w:divBdr>
                <w:top w:val="single" w:sz="2" w:space="2" w:color="C8CCD1"/>
                <w:left w:val="single" w:sz="2" w:space="2" w:color="C8CCD1"/>
                <w:bottom w:val="single" w:sz="2" w:space="2" w:color="C8CCD1"/>
                <w:right w:val="single" w:sz="2" w:space="2" w:color="C8CCD1"/>
              </w:divBdr>
              <w:divsChild>
                <w:div w:id="16812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429">
          <w:marLeft w:val="336"/>
          <w:marRight w:val="0"/>
          <w:marTop w:val="120"/>
          <w:marBottom w:val="312"/>
          <w:divBdr>
            <w:top w:val="none" w:sz="0" w:space="0" w:color="auto"/>
            <w:left w:val="none" w:sz="0" w:space="0" w:color="auto"/>
            <w:bottom w:val="none" w:sz="0" w:space="0" w:color="auto"/>
            <w:right w:val="none" w:sz="0" w:space="0" w:color="auto"/>
          </w:divBdr>
          <w:divsChild>
            <w:div w:id="186327631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77353107">
          <w:marLeft w:val="336"/>
          <w:marRight w:val="0"/>
          <w:marTop w:val="120"/>
          <w:marBottom w:val="312"/>
          <w:divBdr>
            <w:top w:val="none" w:sz="0" w:space="0" w:color="auto"/>
            <w:left w:val="none" w:sz="0" w:space="0" w:color="auto"/>
            <w:bottom w:val="none" w:sz="0" w:space="0" w:color="auto"/>
            <w:right w:val="none" w:sz="0" w:space="0" w:color="auto"/>
          </w:divBdr>
          <w:divsChild>
            <w:div w:id="11285490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43731055">
          <w:marLeft w:val="336"/>
          <w:marRight w:val="0"/>
          <w:marTop w:val="120"/>
          <w:marBottom w:val="312"/>
          <w:divBdr>
            <w:top w:val="none" w:sz="0" w:space="0" w:color="auto"/>
            <w:left w:val="none" w:sz="0" w:space="0" w:color="auto"/>
            <w:bottom w:val="none" w:sz="0" w:space="0" w:color="auto"/>
            <w:right w:val="none" w:sz="0" w:space="0" w:color="auto"/>
          </w:divBdr>
          <w:divsChild>
            <w:div w:id="4033832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93681268">
          <w:marLeft w:val="336"/>
          <w:marRight w:val="0"/>
          <w:marTop w:val="120"/>
          <w:marBottom w:val="312"/>
          <w:divBdr>
            <w:top w:val="none" w:sz="0" w:space="0" w:color="auto"/>
            <w:left w:val="none" w:sz="0" w:space="0" w:color="auto"/>
            <w:bottom w:val="none" w:sz="0" w:space="0" w:color="auto"/>
            <w:right w:val="none" w:sz="0" w:space="0" w:color="auto"/>
          </w:divBdr>
          <w:divsChild>
            <w:div w:id="6968588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93176454">
          <w:marLeft w:val="336"/>
          <w:marRight w:val="0"/>
          <w:marTop w:val="120"/>
          <w:marBottom w:val="312"/>
          <w:divBdr>
            <w:top w:val="none" w:sz="0" w:space="0" w:color="auto"/>
            <w:left w:val="none" w:sz="0" w:space="0" w:color="auto"/>
            <w:bottom w:val="none" w:sz="0" w:space="0" w:color="auto"/>
            <w:right w:val="none" w:sz="0" w:space="0" w:color="auto"/>
          </w:divBdr>
          <w:divsChild>
            <w:div w:id="12836823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29895587">
          <w:marLeft w:val="0"/>
          <w:marRight w:val="336"/>
          <w:marTop w:val="120"/>
          <w:marBottom w:val="312"/>
          <w:divBdr>
            <w:top w:val="none" w:sz="0" w:space="0" w:color="auto"/>
            <w:left w:val="none" w:sz="0" w:space="0" w:color="auto"/>
            <w:bottom w:val="none" w:sz="0" w:space="0" w:color="auto"/>
            <w:right w:val="none" w:sz="0" w:space="0" w:color="auto"/>
          </w:divBdr>
          <w:divsChild>
            <w:div w:id="180265265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96586871">
          <w:marLeft w:val="336"/>
          <w:marRight w:val="0"/>
          <w:marTop w:val="120"/>
          <w:marBottom w:val="312"/>
          <w:divBdr>
            <w:top w:val="none" w:sz="0" w:space="0" w:color="auto"/>
            <w:left w:val="none" w:sz="0" w:space="0" w:color="auto"/>
            <w:bottom w:val="none" w:sz="0" w:space="0" w:color="auto"/>
            <w:right w:val="none" w:sz="0" w:space="0" w:color="auto"/>
          </w:divBdr>
          <w:divsChild>
            <w:div w:id="56754207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0749236">
          <w:marLeft w:val="336"/>
          <w:marRight w:val="0"/>
          <w:marTop w:val="120"/>
          <w:marBottom w:val="312"/>
          <w:divBdr>
            <w:top w:val="none" w:sz="0" w:space="0" w:color="auto"/>
            <w:left w:val="none" w:sz="0" w:space="0" w:color="auto"/>
            <w:bottom w:val="none" w:sz="0" w:space="0" w:color="auto"/>
            <w:right w:val="none" w:sz="0" w:space="0" w:color="auto"/>
          </w:divBdr>
          <w:divsChild>
            <w:div w:id="182689598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75277316">
          <w:marLeft w:val="0"/>
          <w:marRight w:val="0"/>
          <w:marTop w:val="0"/>
          <w:marBottom w:val="120"/>
          <w:divBdr>
            <w:top w:val="none" w:sz="0" w:space="0" w:color="auto"/>
            <w:left w:val="none" w:sz="0" w:space="0" w:color="auto"/>
            <w:bottom w:val="none" w:sz="0" w:space="0" w:color="auto"/>
            <w:right w:val="none" w:sz="0" w:space="0" w:color="auto"/>
          </w:divBdr>
        </w:div>
        <w:div w:id="978068935">
          <w:marLeft w:val="336"/>
          <w:marRight w:val="0"/>
          <w:marTop w:val="120"/>
          <w:marBottom w:val="312"/>
          <w:divBdr>
            <w:top w:val="none" w:sz="0" w:space="0" w:color="auto"/>
            <w:left w:val="none" w:sz="0" w:space="0" w:color="auto"/>
            <w:bottom w:val="none" w:sz="0" w:space="0" w:color="auto"/>
            <w:right w:val="none" w:sz="0" w:space="0" w:color="auto"/>
          </w:divBdr>
          <w:divsChild>
            <w:div w:id="13048442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53968593">
          <w:marLeft w:val="336"/>
          <w:marRight w:val="0"/>
          <w:marTop w:val="120"/>
          <w:marBottom w:val="312"/>
          <w:divBdr>
            <w:top w:val="none" w:sz="0" w:space="0" w:color="auto"/>
            <w:left w:val="none" w:sz="0" w:space="0" w:color="auto"/>
            <w:bottom w:val="none" w:sz="0" w:space="0" w:color="auto"/>
            <w:right w:val="none" w:sz="0" w:space="0" w:color="auto"/>
          </w:divBdr>
          <w:divsChild>
            <w:div w:id="132169606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46440404">
          <w:marLeft w:val="336"/>
          <w:marRight w:val="0"/>
          <w:marTop w:val="120"/>
          <w:marBottom w:val="312"/>
          <w:divBdr>
            <w:top w:val="none" w:sz="0" w:space="0" w:color="auto"/>
            <w:left w:val="none" w:sz="0" w:space="0" w:color="auto"/>
            <w:bottom w:val="none" w:sz="0" w:space="0" w:color="auto"/>
            <w:right w:val="none" w:sz="0" w:space="0" w:color="auto"/>
          </w:divBdr>
          <w:divsChild>
            <w:div w:id="161143176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01517538">
          <w:marLeft w:val="0"/>
          <w:marRight w:val="0"/>
          <w:marTop w:val="0"/>
          <w:marBottom w:val="120"/>
          <w:divBdr>
            <w:top w:val="none" w:sz="0" w:space="0" w:color="auto"/>
            <w:left w:val="none" w:sz="0" w:space="0" w:color="auto"/>
            <w:bottom w:val="none" w:sz="0" w:space="0" w:color="auto"/>
            <w:right w:val="none" w:sz="0" w:space="0" w:color="auto"/>
          </w:divBdr>
        </w:div>
        <w:div w:id="258104262">
          <w:marLeft w:val="336"/>
          <w:marRight w:val="0"/>
          <w:marTop w:val="120"/>
          <w:marBottom w:val="312"/>
          <w:divBdr>
            <w:top w:val="none" w:sz="0" w:space="0" w:color="auto"/>
            <w:left w:val="none" w:sz="0" w:space="0" w:color="auto"/>
            <w:bottom w:val="none" w:sz="0" w:space="0" w:color="auto"/>
            <w:right w:val="none" w:sz="0" w:space="0" w:color="auto"/>
          </w:divBdr>
          <w:divsChild>
            <w:div w:id="13132170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25079857">
          <w:marLeft w:val="336"/>
          <w:marRight w:val="0"/>
          <w:marTop w:val="120"/>
          <w:marBottom w:val="312"/>
          <w:divBdr>
            <w:top w:val="none" w:sz="0" w:space="0" w:color="auto"/>
            <w:left w:val="none" w:sz="0" w:space="0" w:color="auto"/>
            <w:bottom w:val="none" w:sz="0" w:space="0" w:color="auto"/>
            <w:right w:val="none" w:sz="0" w:space="0" w:color="auto"/>
          </w:divBdr>
          <w:divsChild>
            <w:div w:id="160472417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18458445">
          <w:marLeft w:val="0"/>
          <w:marRight w:val="0"/>
          <w:marTop w:val="0"/>
          <w:marBottom w:val="120"/>
          <w:divBdr>
            <w:top w:val="none" w:sz="0" w:space="0" w:color="auto"/>
            <w:left w:val="none" w:sz="0" w:space="0" w:color="auto"/>
            <w:bottom w:val="none" w:sz="0" w:space="0" w:color="auto"/>
            <w:right w:val="none" w:sz="0" w:space="0" w:color="auto"/>
          </w:divBdr>
        </w:div>
        <w:div w:id="2144227282">
          <w:marLeft w:val="336"/>
          <w:marRight w:val="0"/>
          <w:marTop w:val="120"/>
          <w:marBottom w:val="312"/>
          <w:divBdr>
            <w:top w:val="none" w:sz="0" w:space="0" w:color="auto"/>
            <w:left w:val="none" w:sz="0" w:space="0" w:color="auto"/>
            <w:bottom w:val="none" w:sz="0" w:space="0" w:color="auto"/>
            <w:right w:val="none" w:sz="0" w:space="0" w:color="auto"/>
          </w:divBdr>
          <w:divsChild>
            <w:div w:id="202188223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28025642">
          <w:marLeft w:val="336"/>
          <w:marRight w:val="0"/>
          <w:marTop w:val="120"/>
          <w:marBottom w:val="312"/>
          <w:divBdr>
            <w:top w:val="none" w:sz="0" w:space="0" w:color="auto"/>
            <w:left w:val="none" w:sz="0" w:space="0" w:color="auto"/>
            <w:bottom w:val="none" w:sz="0" w:space="0" w:color="auto"/>
            <w:right w:val="none" w:sz="0" w:space="0" w:color="auto"/>
          </w:divBdr>
          <w:divsChild>
            <w:div w:id="127586901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19033785">
          <w:marLeft w:val="336"/>
          <w:marRight w:val="0"/>
          <w:marTop w:val="120"/>
          <w:marBottom w:val="312"/>
          <w:divBdr>
            <w:top w:val="none" w:sz="0" w:space="0" w:color="auto"/>
            <w:left w:val="none" w:sz="0" w:space="0" w:color="auto"/>
            <w:bottom w:val="none" w:sz="0" w:space="0" w:color="auto"/>
            <w:right w:val="none" w:sz="0" w:space="0" w:color="auto"/>
          </w:divBdr>
          <w:divsChild>
            <w:div w:id="129672065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98804593">
          <w:marLeft w:val="336"/>
          <w:marRight w:val="0"/>
          <w:marTop w:val="120"/>
          <w:marBottom w:val="312"/>
          <w:divBdr>
            <w:top w:val="none" w:sz="0" w:space="0" w:color="auto"/>
            <w:left w:val="none" w:sz="0" w:space="0" w:color="auto"/>
            <w:bottom w:val="none" w:sz="0" w:space="0" w:color="auto"/>
            <w:right w:val="none" w:sz="0" w:space="0" w:color="auto"/>
          </w:divBdr>
          <w:divsChild>
            <w:div w:id="16121248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91640019">
          <w:marLeft w:val="336"/>
          <w:marRight w:val="0"/>
          <w:marTop w:val="120"/>
          <w:marBottom w:val="312"/>
          <w:divBdr>
            <w:top w:val="none" w:sz="0" w:space="0" w:color="auto"/>
            <w:left w:val="none" w:sz="0" w:space="0" w:color="auto"/>
            <w:bottom w:val="none" w:sz="0" w:space="0" w:color="auto"/>
            <w:right w:val="none" w:sz="0" w:space="0" w:color="auto"/>
          </w:divBdr>
          <w:divsChild>
            <w:div w:id="6907678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36579484">
          <w:marLeft w:val="336"/>
          <w:marRight w:val="0"/>
          <w:marTop w:val="120"/>
          <w:marBottom w:val="312"/>
          <w:divBdr>
            <w:top w:val="none" w:sz="0" w:space="0" w:color="auto"/>
            <w:left w:val="none" w:sz="0" w:space="0" w:color="auto"/>
            <w:bottom w:val="none" w:sz="0" w:space="0" w:color="auto"/>
            <w:right w:val="none" w:sz="0" w:space="0" w:color="auto"/>
          </w:divBdr>
          <w:divsChild>
            <w:div w:id="87315463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72408849">
          <w:marLeft w:val="336"/>
          <w:marRight w:val="0"/>
          <w:marTop w:val="120"/>
          <w:marBottom w:val="312"/>
          <w:divBdr>
            <w:top w:val="none" w:sz="0" w:space="0" w:color="auto"/>
            <w:left w:val="none" w:sz="0" w:space="0" w:color="auto"/>
            <w:bottom w:val="none" w:sz="0" w:space="0" w:color="auto"/>
            <w:right w:val="none" w:sz="0" w:space="0" w:color="auto"/>
          </w:divBdr>
          <w:divsChild>
            <w:div w:id="8979827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87065839">
      <w:bodyDiv w:val="1"/>
      <w:marLeft w:val="0"/>
      <w:marRight w:val="0"/>
      <w:marTop w:val="0"/>
      <w:marBottom w:val="0"/>
      <w:divBdr>
        <w:top w:val="none" w:sz="0" w:space="0" w:color="auto"/>
        <w:left w:val="none" w:sz="0" w:space="0" w:color="auto"/>
        <w:bottom w:val="none" w:sz="0" w:space="0" w:color="auto"/>
        <w:right w:val="none" w:sz="0" w:space="0" w:color="auto"/>
      </w:divBdr>
    </w:div>
    <w:div w:id="1211915114">
      <w:bodyDiv w:val="1"/>
      <w:marLeft w:val="0"/>
      <w:marRight w:val="0"/>
      <w:marTop w:val="0"/>
      <w:marBottom w:val="0"/>
      <w:divBdr>
        <w:top w:val="none" w:sz="0" w:space="0" w:color="auto"/>
        <w:left w:val="none" w:sz="0" w:space="0" w:color="auto"/>
        <w:bottom w:val="none" w:sz="0" w:space="0" w:color="auto"/>
        <w:right w:val="none" w:sz="0" w:space="0" w:color="auto"/>
      </w:divBdr>
    </w:div>
    <w:div w:id="1259750464">
      <w:bodyDiv w:val="1"/>
      <w:marLeft w:val="0"/>
      <w:marRight w:val="0"/>
      <w:marTop w:val="0"/>
      <w:marBottom w:val="0"/>
      <w:divBdr>
        <w:top w:val="none" w:sz="0" w:space="0" w:color="auto"/>
        <w:left w:val="none" w:sz="0" w:space="0" w:color="auto"/>
        <w:bottom w:val="none" w:sz="0" w:space="0" w:color="auto"/>
        <w:right w:val="none" w:sz="0" w:space="0" w:color="auto"/>
      </w:divBdr>
    </w:div>
    <w:div w:id="1644238736">
      <w:bodyDiv w:val="1"/>
      <w:marLeft w:val="0"/>
      <w:marRight w:val="0"/>
      <w:marTop w:val="0"/>
      <w:marBottom w:val="0"/>
      <w:divBdr>
        <w:top w:val="none" w:sz="0" w:space="0" w:color="auto"/>
        <w:left w:val="none" w:sz="0" w:space="0" w:color="auto"/>
        <w:bottom w:val="none" w:sz="0" w:space="0" w:color="auto"/>
        <w:right w:val="none" w:sz="0" w:space="0" w:color="auto"/>
      </w:divBdr>
      <w:divsChild>
        <w:div w:id="1455102990">
          <w:marLeft w:val="0"/>
          <w:marRight w:val="0"/>
          <w:marTop w:val="0"/>
          <w:marBottom w:val="0"/>
          <w:divBdr>
            <w:top w:val="none" w:sz="0" w:space="0" w:color="auto"/>
            <w:left w:val="none" w:sz="0" w:space="0" w:color="auto"/>
            <w:bottom w:val="none" w:sz="0" w:space="0" w:color="auto"/>
            <w:right w:val="none" w:sz="0" w:space="0" w:color="auto"/>
          </w:divBdr>
          <w:divsChild>
            <w:div w:id="1715932947">
              <w:marLeft w:val="0"/>
              <w:marRight w:val="0"/>
              <w:marTop w:val="0"/>
              <w:marBottom w:val="0"/>
              <w:divBdr>
                <w:top w:val="none" w:sz="0" w:space="0" w:color="auto"/>
                <w:left w:val="none" w:sz="0" w:space="0" w:color="auto"/>
                <w:bottom w:val="none" w:sz="0" w:space="0" w:color="auto"/>
                <w:right w:val="none" w:sz="0" w:space="0" w:color="auto"/>
              </w:divBdr>
              <w:divsChild>
                <w:div w:id="1337489766">
                  <w:marLeft w:val="0"/>
                  <w:marRight w:val="0"/>
                  <w:marTop w:val="0"/>
                  <w:marBottom w:val="0"/>
                  <w:divBdr>
                    <w:top w:val="none" w:sz="0" w:space="0" w:color="auto"/>
                    <w:left w:val="none" w:sz="0" w:space="0" w:color="auto"/>
                    <w:bottom w:val="none" w:sz="0" w:space="0" w:color="auto"/>
                    <w:right w:val="none" w:sz="0" w:space="0" w:color="auto"/>
                  </w:divBdr>
                  <w:divsChild>
                    <w:div w:id="2002657137">
                      <w:marLeft w:val="0"/>
                      <w:marRight w:val="0"/>
                      <w:marTop w:val="0"/>
                      <w:marBottom w:val="0"/>
                      <w:divBdr>
                        <w:top w:val="none" w:sz="0" w:space="0" w:color="auto"/>
                        <w:left w:val="none" w:sz="0" w:space="0" w:color="auto"/>
                        <w:bottom w:val="none" w:sz="0" w:space="0" w:color="auto"/>
                        <w:right w:val="none" w:sz="0" w:space="0" w:color="auto"/>
                      </w:divBdr>
                      <w:divsChild>
                        <w:div w:id="1262957728">
                          <w:marLeft w:val="0"/>
                          <w:marRight w:val="0"/>
                          <w:marTop w:val="0"/>
                          <w:marBottom w:val="0"/>
                          <w:divBdr>
                            <w:top w:val="none" w:sz="0" w:space="0" w:color="auto"/>
                            <w:left w:val="none" w:sz="0" w:space="0" w:color="auto"/>
                            <w:bottom w:val="none" w:sz="0" w:space="0" w:color="auto"/>
                            <w:right w:val="none" w:sz="0" w:space="0" w:color="auto"/>
                          </w:divBdr>
                          <w:divsChild>
                            <w:div w:id="1925186106">
                              <w:marLeft w:val="0"/>
                              <w:marRight w:val="0"/>
                              <w:marTop w:val="0"/>
                              <w:marBottom w:val="0"/>
                              <w:divBdr>
                                <w:top w:val="none" w:sz="0" w:space="0" w:color="auto"/>
                                <w:left w:val="none" w:sz="0" w:space="0" w:color="auto"/>
                                <w:bottom w:val="none" w:sz="0" w:space="0" w:color="auto"/>
                                <w:right w:val="none" w:sz="0" w:space="0" w:color="auto"/>
                              </w:divBdr>
                              <w:divsChild>
                                <w:div w:id="1006711511">
                                  <w:marLeft w:val="0"/>
                                  <w:marRight w:val="0"/>
                                  <w:marTop w:val="0"/>
                                  <w:marBottom w:val="0"/>
                                  <w:divBdr>
                                    <w:top w:val="none" w:sz="0" w:space="0" w:color="auto"/>
                                    <w:left w:val="none" w:sz="0" w:space="0" w:color="auto"/>
                                    <w:bottom w:val="none" w:sz="0" w:space="0" w:color="auto"/>
                                    <w:right w:val="none" w:sz="0" w:space="0" w:color="auto"/>
                                  </w:divBdr>
                                  <w:divsChild>
                                    <w:div w:id="1836990213">
                                      <w:marLeft w:val="0"/>
                                      <w:marRight w:val="0"/>
                                      <w:marTop w:val="0"/>
                                      <w:marBottom w:val="0"/>
                                      <w:divBdr>
                                        <w:top w:val="none" w:sz="0" w:space="0" w:color="auto"/>
                                        <w:left w:val="none" w:sz="0" w:space="0" w:color="auto"/>
                                        <w:bottom w:val="none" w:sz="0" w:space="0" w:color="auto"/>
                                        <w:right w:val="none" w:sz="0" w:space="0" w:color="auto"/>
                                      </w:divBdr>
                                      <w:divsChild>
                                        <w:div w:id="866409608">
                                          <w:marLeft w:val="0"/>
                                          <w:marRight w:val="0"/>
                                          <w:marTop w:val="0"/>
                                          <w:marBottom w:val="0"/>
                                          <w:divBdr>
                                            <w:top w:val="none" w:sz="0" w:space="0" w:color="auto"/>
                                            <w:left w:val="none" w:sz="0" w:space="0" w:color="auto"/>
                                            <w:bottom w:val="none" w:sz="0" w:space="0" w:color="auto"/>
                                            <w:right w:val="none" w:sz="0" w:space="0" w:color="auto"/>
                                          </w:divBdr>
                                          <w:divsChild>
                                            <w:div w:id="467480063">
                                              <w:marLeft w:val="300"/>
                                              <w:marRight w:val="300"/>
                                              <w:marTop w:val="300"/>
                                              <w:marBottom w:val="300"/>
                                              <w:divBdr>
                                                <w:top w:val="none" w:sz="0" w:space="0" w:color="auto"/>
                                                <w:left w:val="none" w:sz="0" w:space="0" w:color="auto"/>
                                                <w:bottom w:val="none" w:sz="0" w:space="0" w:color="auto"/>
                                                <w:right w:val="none" w:sz="0" w:space="0" w:color="auto"/>
                                              </w:divBdr>
                                              <w:divsChild>
                                                <w:div w:id="2360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241658">
                              <w:marLeft w:val="0"/>
                              <w:marRight w:val="0"/>
                              <w:marTop w:val="0"/>
                              <w:marBottom w:val="0"/>
                              <w:divBdr>
                                <w:top w:val="none" w:sz="0" w:space="0" w:color="auto"/>
                                <w:left w:val="none" w:sz="0" w:space="0" w:color="auto"/>
                                <w:bottom w:val="none" w:sz="0" w:space="0" w:color="auto"/>
                                <w:right w:val="none" w:sz="0" w:space="0" w:color="auto"/>
                              </w:divBdr>
                              <w:divsChild>
                                <w:div w:id="1064255840">
                                  <w:marLeft w:val="0"/>
                                  <w:marRight w:val="0"/>
                                  <w:marTop w:val="0"/>
                                  <w:marBottom w:val="0"/>
                                  <w:divBdr>
                                    <w:top w:val="none" w:sz="0" w:space="0" w:color="auto"/>
                                    <w:left w:val="none" w:sz="0" w:space="0" w:color="auto"/>
                                    <w:bottom w:val="none" w:sz="0" w:space="0" w:color="auto"/>
                                    <w:right w:val="none" w:sz="0" w:space="0" w:color="auto"/>
                                  </w:divBdr>
                                  <w:divsChild>
                                    <w:div w:id="1170295304">
                                      <w:marLeft w:val="0"/>
                                      <w:marRight w:val="0"/>
                                      <w:marTop w:val="0"/>
                                      <w:marBottom w:val="0"/>
                                      <w:divBdr>
                                        <w:top w:val="none" w:sz="0" w:space="0" w:color="auto"/>
                                        <w:left w:val="none" w:sz="0" w:space="0" w:color="auto"/>
                                        <w:bottom w:val="none" w:sz="0" w:space="0" w:color="auto"/>
                                        <w:right w:val="none" w:sz="0" w:space="0" w:color="auto"/>
                                      </w:divBdr>
                                      <w:divsChild>
                                        <w:div w:id="259653918">
                                          <w:marLeft w:val="0"/>
                                          <w:marRight w:val="0"/>
                                          <w:marTop w:val="0"/>
                                          <w:marBottom w:val="0"/>
                                          <w:divBdr>
                                            <w:top w:val="none" w:sz="0" w:space="0" w:color="auto"/>
                                            <w:left w:val="none" w:sz="0" w:space="0" w:color="auto"/>
                                            <w:bottom w:val="none" w:sz="0" w:space="0" w:color="auto"/>
                                            <w:right w:val="none" w:sz="0" w:space="0" w:color="auto"/>
                                          </w:divBdr>
                                          <w:divsChild>
                                            <w:div w:id="1877350659">
                                              <w:marLeft w:val="300"/>
                                              <w:marRight w:val="300"/>
                                              <w:marTop w:val="0"/>
                                              <w:marBottom w:val="0"/>
                                              <w:divBdr>
                                                <w:top w:val="none" w:sz="0" w:space="0" w:color="auto"/>
                                                <w:left w:val="none" w:sz="0" w:space="0" w:color="auto"/>
                                                <w:bottom w:val="none" w:sz="0" w:space="0" w:color="auto"/>
                                                <w:right w:val="none" w:sz="0" w:space="0" w:color="auto"/>
                                              </w:divBdr>
                                            </w:div>
                                          </w:divsChild>
                                        </w:div>
                                        <w:div w:id="10227929">
                                          <w:marLeft w:val="0"/>
                                          <w:marRight w:val="0"/>
                                          <w:marTop w:val="0"/>
                                          <w:marBottom w:val="0"/>
                                          <w:divBdr>
                                            <w:top w:val="none" w:sz="0" w:space="0" w:color="auto"/>
                                            <w:left w:val="none" w:sz="0" w:space="0" w:color="auto"/>
                                            <w:bottom w:val="none" w:sz="0" w:space="0" w:color="auto"/>
                                            <w:right w:val="none" w:sz="0" w:space="0" w:color="auto"/>
                                          </w:divBdr>
                                          <w:divsChild>
                                            <w:div w:id="1336767582">
                                              <w:marLeft w:val="0"/>
                                              <w:marRight w:val="0"/>
                                              <w:marTop w:val="0"/>
                                              <w:marBottom w:val="0"/>
                                              <w:divBdr>
                                                <w:top w:val="none" w:sz="0" w:space="0" w:color="auto"/>
                                                <w:left w:val="none" w:sz="0" w:space="0" w:color="auto"/>
                                                <w:bottom w:val="none" w:sz="0" w:space="0" w:color="auto"/>
                                                <w:right w:val="none" w:sz="0" w:space="0" w:color="auto"/>
                                              </w:divBdr>
                                              <w:divsChild>
                                                <w:div w:id="217939775">
                                                  <w:marLeft w:val="0"/>
                                                  <w:marRight w:val="0"/>
                                                  <w:marTop w:val="0"/>
                                                  <w:marBottom w:val="0"/>
                                                  <w:divBdr>
                                                    <w:top w:val="none" w:sz="0" w:space="0" w:color="auto"/>
                                                    <w:left w:val="none" w:sz="0" w:space="0" w:color="auto"/>
                                                    <w:bottom w:val="none" w:sz="0" w:space="0" w:color="auto"/>
                                                    <w:right w:val="none" w:sz="0" w:space="0" w:color="auto"/>
                                                  </w:divBdr>
                                                  <w:divsChild>
                                                    <w:div w:id="711423164">
                                                      <w:marLeft w:val="0"/>
                                                      <w:marRight w:val="0"/>
                                                      <w:marTop w:val="0"/>
                                                      <w:marBottom w:val="0"/>
                                                      <w:divBdr>
                                                        <w:top w:val="none" w:sz="0" w:space="0" w:color="auto"/>
                                                        <w:left w:val="none" w:sz="0" w:space="0" w:color="auto"/>
                                                        <w:bottom w:val="none" w:sz="0" w:space="0" w:color="auto"/>
                                                        <w:right w:val="none" w:sz="0" w:space="0" w:color="auto"/>
                                                      </w:divBdr>
                                                      <w:divsChild>
                                                        <w:div w:id="1735540458">
                                                          <w:marLeft w:val="300"/>
                                                          <w:marRight w:val="300"/>
                                                          <w:marTop w:val="300"/>
                                                          <w:marBottom w:val="300"/>
                                                          <w:divBdr>
                                                            <w:top w:val="none" w:sz="0" w:space="0" w:color="auto"/>
                                                            <w:left w:val="none" w:sz="0" w:space="0" w:color="auto"/>
                                                            <w:bottom w:val="none" w:sz="0" w:space="0" w:color="auto"/>
                                                            <w:right w:val="none" w:sz="0" w:space="0" w:color="auto"/>
                                                          </w:divBdr>
                                                          <w:divsChild>
                                                            <w:div w:id="17382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687321">
                                              <w:marLeft w:val="0"/>
                                              <w:marRight w:val="0"/>
                                              <w:marTop w:val="0"/>
                                              <w:marBottom w:val="0"/>
                                              <w:divBdr>
                                                <w:top w:val="none" w:sz="0" w:space="0" w:color="auto"/>
                                                <w:left w:val="none" w:sz="0" w:space="0" w:color="auto"/>
                                                <w:bottom w:val="none" w:sz="0" w:space="0" w:color="auto"/>
                                                <w:right w:val="none" w:sz="0" w:space="0" w:color="auto"/>
                                              </w:divBdr>
                                              <w:divsChild>
                                                <w:div w:id="77875717">
                                                  <w:marLeft w:val="0"/>
                                                  <w:marRight w:val="0"/>
                                                  <w:marTop w:val="0"/>
                                                  <w:marBottom w:val="0"/>
                                                  <w:divBdr>
                                                    <w:top w:val="none" w:sz="0" w:space="0" w:color="auto"/>
                                                    <w:left w:val="none" w:sz="0" w:space="0" w:color="auto"/>
                                                    <w:bottom w:val="none" w:sz="0" w:space="0" w:color="auto"/>
                                                    <w:right w:val="none" w:sz="0" w:space="0" w:color="auto"/>
                                                  </w:divBdr>
                                                  <w:divsChild>
                                                    <w:div w:id="156847980">
                                                      <w:marLeft w:val="0"/>
                                                      <w:marRight w:val="0"/>
                                                      <w:marTop w:val="0"/>
                                                      <w:marBottom w:val="0"/>
                                                      <w:divBdr>
                                                        <w:top w:val="none" w:sz="0" w:space="0" w:color="auto"/>
                                                        <w:left w:val="none" w:sz="0" w:space="0" w:color="auto"/>
                                                        <w:bottom w:val="none" w:sz="0" w:space="0" w:color="auto"/>
                                                        <w:right w:val="none" w:sz="0" w:space="0" w:color="auto"/>
                                                      </w:divBdr>
                                                      <w:divsChild>
                                                        <w:div w:id="1636444273">
                                                          <w:marLeft w:val="300"/>
                                                          <w:marRight w:val="300"/>
                                                          <w:marTop w:val="300"/>
                                                          <w:marBottom w:val="300"/>
                                                          <w:divBdr>
                                                            <w:top w:val="none" w:sz="0" w:space="0" w:color="auto"/>
                                                            <w:left w:val="none" w:sz="0" w:space="0" w:color="auto"/>
                                                            <w:bottom w:val="none" w:sz="0" w:space="0" w:color="auto"/>
                                                            <w:right w:val="none" w:sz="0" w:space="0" w:color="auto"/>
                                                          </w:divBdr>
                                                          <w:divsChild>
                                                            <w:div w:id="2806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344699">
                                          <w:marLeft w:val="0"/>
                                          <w:marRight w:val="0"/>
                                          <w:marTop w:val="0"/>
                                          <w:marBottom w:val="0"/>
                                          <w:divBdr>
                                            <w:top w:val="none" w:sz="0" w:space="0" w:color="auto"/>
                                            <w:left w:val="none" w:sz="0" w:space="0" w:color="auto"/>
                                            <w:bottom w:val="none" w:sz="0" w:space="0" w:color="auto"/>
                                            <w:right w:val="none" w:sz="0" w:space="0" w:color="auto"/>
                                          </w:divBdr>
                                          <w:divsChild>
                                            <w:div w:id="2141875333">
                                              <w:marLeft w:val="300"/>
                                              <w:marRight w:val="300"/>
                                              <w:marTop w:val="300"/>
                                              <w:marBottom w:val="300"/>
                                              <w:divBdr>
                                                <w:top w:val="none" w:sz="0" w:space="0" w:color="auto"/>
                                                <w:left w:val="none" w:sz="0" w:space="0" w:color="auto"/>
                                                <w:bottom w:val="none" w:sz="0" w:space="0" w:color="auto"/>
                                                <w:right w:val="none" w:sz="0" w:space="0" w:color="auto"/>
                                              </w:divBdr>
                                              <w:divsChild>
                                                <w:div w:id="188586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1699">
                                          <w:marLeft w:val="0"/>
                                          <w:marRight w:val="0"/>
                                          <w:marTop w:val="0"/>
                                          <w:marBottom w:val="0"/>
                                          <w:divBdr>
                                            <w:top w:val="none" w:sz="0" w:space="0" w:color="auto"/>
                                            <w:left w:val="none" w:sz="0" w:space="0" w:color="auto"/>
                                            <w:bottom w:val="none" w:sz="0" w:space="0" w:color="auto"/>
                                            <w:right w:val="none" w:sz="0" w:space="0" w:color="auto"/>
                                          </w:divBdr>
                                          <w:divsChild>
                                            <w:div w:id="1063068104">
                                              <w:marLeft w:val="0"/>
                                              <w:marRight w:val="0"/>
                                              <w:marTop w:val="0"/>
                                              <w:marBottom w:val="0"/>
                                              <w:divBdr>
                                                <w:top w:val="none" w:sz="0" w:space="0" w:color="auto"/>
                                                <w:left w:val="none" w:sz="0" w:space="0" w:color="auto"/>
                                                <w:bottom w:val="none" w:sz="0" w:space="0" w:color="auto"/>
                                                <w:right w:val="none" w:sz="0" w:space="0" w:color="auto"/>
                                              </w:divBdr>
                                              <w:divsChild>
                                                <w:div w:id="1558666772">
                                                  <w:marLeft w:val="0"/>
                                                  <w:marRight w:val="0"/>
                                                  <w:marTop w:val="0"/>
                                                  <w:marBottom w:val="0"/>
                                                  <w:divBdr>
                                                    <w:top w:val="none" w:sz="0" w:space="0" w:color="auto"/>
                                                    <w:left w:val="none" w:sz="0" w:space="0" w:color="auto"/>
                                                    <w:bottom w:val="none" w:sz="0" w:space="0" w:color="auto"/>
                                                    <w:right w:val="none" w:sz="0" w:space="0" w:color="auto"/>
                                                  </w:divBdr>
                                                  <w:divsChild>
                                                    <w:div w:id="942301947">
                                                      <w:marLeft w:val="0"/>
                                                      <w:marRight w:val="0"/>
                                                      <w:marTop w:val="0"/>
                                                      <w:marBottom w:val="0"/>
                                                      <w:divBdr>
                                                        <w:top w:val="none" w:sz="0" w:space="0" w:color="auto"/>
                                                        <w:left w:val="none" w:sz="0" w:space="0" w:color="auto"/>
                                                        <w:bottom w:val="none" w:sz="0" w:space="0" w:color="auto"/>
                                                        <w:right w:val="none" w:sz="0" w:space="0" w:color="auto"/>
                                                      </w:divBdr>
                                                      <w:divsChild>
                                                        <w:div w:id="904029669">
                                                          <w:marLeft w:val="300"/>
                                                          <w:marRight w:val="300"/>
                                                          <w:marTop w:val="300"/>
                                                          <w:marBottom w:val="300"/>
                                                          <w:divBdr>
                                                            <w:top w:val="none" w:sz="0" w:space="0" w:color="auto"/>
                                                            <w:left w:val="none" w:sz="0" w:space="0" w:color="auto"/>
                                                            <w:bottom w:val="none" w:sz="0" w:space="0" w:color="auto"/>
                                                            <w:right w:val="none" w:sz="0" w:space="0" w:color="auto"/>
                                                          </w:divBdr>
                                                          <w:divsChild>
                                                            <w:div w:id="13352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3112665">
      <w:bodyDiv w:val="1"/>
      <w:marLeft w:val="0"/>
      <w:marRight w:val="0"/>
      <w:marTop w:val="0"/>
      <w:marBottom w:val="0"/>
      <w:divBdr>
        <w:top w:val="none" w:sz="0" w:space="0" w:color="auto"/>
        <w:left w:val="none" w:sz="0" w:space="0" w:color="auto"/>
        <w:bottom w:val="none" w:sz="0" w:space="0" w:color="auto"/>
        <w:right w:val="none" w:sz="0" w:space="0" w:color="auto"/>
      </w:divBdr>
    </w:div>
    <w:div w:id="196400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lbienmag.cl" TargetMode="External"/><Relationship Id="rId18" Type="http://schemas.openxmlformats.org/officeDocument/2006/relationships/hyperlink" Target="https://es.wikipedia.org/wiki/Instituto_Profesional_Providencia" TargetMode="External"/><Relationship Id="rId26" Type="http://schemas.openxmlformats.org/officeDocument/2006/relationships/hyperlink" Target="https://es.wikipedia.org/wiki/The_British_School_de_Punta_Arenas" TargetMode="External"/><Relationship Id="rId39" Type="http://schemas.openxmlformats.org/officeDocument/2006/relationships/hyperlink" Target="https://es.wikipedia.org/wiki/R%C3%ADo_Gallegos" TargetMode="External"/><Relationship Id="rId21" Type="http://schemas.openxmlformats.org/officeDocument/2006/relationships/hyperlink" Target="https://es.wikipedia.org/w/index.php?title=Liceo_Experimental_UMAG&amp;action=edit&amp;redlink=1" TargetMode="External"/><Relationship Id="rId34" Type="http://schemas.openxmlformats.org/officeDocument/2006/relationships/hyperlink" Target="https://es.wikipedia.org/w/index.php?title=Liceo_Adventista&amp;action=edit&amp;redlink=1" TargetMode="External"/><Relationship Id="rId42" Type="http://schemas.openxmlformats.org/officeDocument/2006/relationships/hyperlink" Target="https://es.wikipedia.org/wiki/Palacio_Sara_Braun" TargetMode="External"/><Relationship Id="rId47" Type="http://schemas.openxmlformats.org/officeDocument/2006/relationships/image" Target="media/image10.jpeg"/><Relationship Id="rId50" Type="http://schemas.openxmlformats.org/officeDocument/2006/relationships/hyperlink" Target="https://es.wikipedia.org/wiki/Ant%C3%A1rtica" TargetMode="External"/><Relationship Id="rId55" Type="http://schemas.openxmlformats.org/officeDocument/2006/relationships/hyperlink" Target="mailto:cchacon@armada.cl" TargetMode="External"/><Relationship Id="rId63" Type="http://schemas.openxmlformats.org/officeDocument/2006/relationships/image" Target="media/image17.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es.wikipedia.org/wiki/Universidad_Santo_Tom%C3%A1s_(Chile)" TargetMode="External"/><Relationship Id="rId29" Type="http://schemas.openxmlformats.org/officeDocument/2006/relationships/hyperlink" Target="https://es.wikipedia.org/w/index.php?title=Instituto_Sagrada_Familia&amp;action=edit&amp;redlink=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s://es.wikipedia.org/w/index.php?title=Greenhill_College&amp;action=edit&amp;redlink=1" TargetMode="External"/><Relationship Id="rId32" Type="http://schemas.openxmlformats.org/officeDocument/2006/relationships/hyperlink" Target="https://es.wikipedia.org/w/index.php?title=Colegio_Cruz_del_Sur&amp;action=edit&amp;redlink=1" TargetMode="External"/><Relationship Id="rId37" Type="http://schemas.openxmlformats.org/officeDocument/2006/relationships/hyperlink" Target="https://es.wikipedia.org/wiki/R%C3%ADo_Grande_(Tierra_del_Fuego)" TargetMode="External"/><Relationship Id="rId40" Type="http://schemas.openxmlformats.org/officeDocument/2006/relationships/image" Target="media/image6.png"/><Relationship Id="rId45" Type="http://schemas.openxmlformats.org/officeDocument/2006/relationships/image" Target="media/image9.png"/><Relationship Id="rId53" Type="http://schemas.openxmlformats.org/officeDocument/2006/relationships/hyperlink" Target="https://commons.wikimedia.org/wiki/File:Carreta_Museo_del_Recuerdo.JPG" TargetMode="External"/><Relationship Id="rId58" Type="http://schemas.openxmlformats.org/officeDocument/2006/relationships/hyperlink" Target="mailto:jardinmarycielo@bienestararmada.cl" TargetMode="External"/><Relationship Id="rId66" Type="http://schemas.openxmlformats.org/officeDocument/2006/relationships/hyperlink" Target="http://www.sanidadnaval.cl"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es.wikipedia.org/w/index.php?title=Colegio_Charles_Darwin&amp;action=edit&amp;redlink=1" TargetMode="External"/><Relationship Id="rId28" Type="http://schemas.openxmlformats.org/officeDocument/2006/relationships/hyperlink" Target="https://es.wikipedia.org/wiki/Colegio_Miguel_de_Cervantes_(Punta_Arenas)" TargetMode="External"/><Relationship Id="rId36" Type="http://schemas.openxmlformats.org/officeDocument/2006/relationships/hyperlink" Target="https://es.wikipedia.org/w/index.php?title=Carnaval_de_Invierno&amp;action=edit&amp;redlink=1" TargetMode="External"/><Relationship Id="rId49" Type="http://schemas.openxmlformats.org/officeDocument/2006/relationships/hyperlink" Target="https://es.wikipedia.org/wiki/Polo_Sur" TargetMode="External"/><Relationship Id="rId57" Type="http://schemas.openxmlformats.org/officeDocument/2006/relationships/hyperlink" Target="mailto:jardininfantilmarycielo@gmail.com" TargetMode="External"/><Relationship Id="rId61"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s://es.wikipedia.org/wiki/Liceo_Salesiano_San_Jos%C3%A9" TargetMode="External"/><Relationship Id="rId31" Type="http://schemas.openxmlformats.org/officeDocument/2006/relationships/hyperlink" Target="https://es.wikipedia.org/w/index.php?title=Liceo_Maria_Auxiliadora&amp;action=edit&amp;redlink=1" TargetMode="External"/><Relationship Id="rId44" Type="http://schemas.openxmlformats.org/officeDocument/2006/relationships/hyperlink" Target="https://es.wikipedia.org/wiki/Catedral_de_Punta_Arenas" TargetMode="External"/><Relationship Id="rId52" Type="http://schemas.openxmlformats.org/officeDocument/2006/relationships/hyperlink" Target="https://es.wikipedia.org/wiki/Fuerzas_Armadas_de_Chile" TargetMode="External"/><Relationship Id="rId60" Type="http://schemas.openxmlformats.org/officeDocument/2006/relationships/image" Target="media/image14.png"/><Relationship Id="rId65"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es.wikipedia.org/w/index.php?title=Colegio_Punta_Arenas&amp;action=edit&amp;redlink=1" TargetMode="External"/><Relationship Id="rId27" Type="http://schemas.openxmlformats.org/officeDocument/2006/relationships/hyperlink" Target="https://es.wikipedia.org/w/index.php?title=Instituto_Don_Bosco&amp;action=edit&amp;redlink=1" TargetMode="External"/><Relationship Id="rId30" Type="http://schemas.openxmlformats.org/officeDocument/2006/relationships/hyperlink" Target="https://es.wikipedia.org/w/index.php?title=Colegio_Alem%C3%A1n&amp;action=edit&amp;redlink=1" TargetMode="External"/><Relationship Id="rId35" Type="http://schemas.openxmlformats.org/officeDocument/2006/relationships/hyperlink" Target="https://es.wikipedia.org/w/index.php?title=Colegio_Pierre_Faure&amp;action=edit&amp;redlink=1" TargetMode="External"/><Relationship Id="rId43" Type="http://schemas.openxmlformats.org/officeDocument/2006/relationships/image" Target="media/image8.png"/><Relationship Id="rId48" Type="http://schemas.openxmlformats.org/officeDocument/2006/relationships/image" Target="media/image11.png"/><Relationship Id="rId56" Type="http://schemas.openxmlformats.org/officeDocument/2006/relationships/image" Target="media/image13.png"/><Relationship Id="rId64" Type="http://schemas.openxmlformats.org/officeDocument/2006/relationships/image" Target="media/image18.png"/><Relationship Id="rId8" Type="http://schemas.openxmlformats.org/officeDocument/2006/relationships/endnotes" Target="endnotes.xml"/><Relationship Id="rId51" Type="http://schemas.openxmlformats.org/officeDocument/2006/relationships/hyperlink" Target="https://es.wikipedia.org/wiki/Salesianos"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es.wikipedia.org/wiki/Inacap" TargetMode="External"/><Relationship Id="rId25" Type="http://schemas.openxmlformats.org/officeDocument/2006/relationships/hyperlink" Target="https://es.wikipedia.org/w/index.php?title=Colegio_Franc%C3%A9s&amp;action=edit&amp;redlink=1" TargetMode="External"/><Relationship Id="rId33" Type="http://schemas.openxmlformats.org/officeDocument/2006/relationships/hyperlink" Target="https://es.wikipedia.org/w/index.php?title=Colegio_Luterano&amp;action=edit&amp;redlink=1" TargetMode="External"/><Relationship Id="rId38" Type="http://schemas.openxmlformats.org/officeDocument/2006/relationships/hyperlink" Target="https://es.wikipedia.org/wiki/Ushuaia" TargetMode="External"/><Relationship Id="rId46" Type="http://schemas.openxmlformats.org/officeDocument/2006/relationships/hyperlink" Target="https://commons.wikimedia.org/wiki/File:Cartel_Hito_Mitad_de_Chile.JPG" TargetMode="External"/><Relationship Id="rId59" Type="http://schemas.openxmlformats.org/officeDocument/2006/relationships/footer" Target="footer1.xml"/><Relationship Id="rId67" Type="http://schemas.openxmlformats.org/officeDocument/2006/relationships/fontTable" Target="fontTable.xml"/><Relationship Id="rId20" Type="http://schemas.openxmlformats.org/officeDocument/2006/relationships/hyperlink" Target="https://es.wikipedia.org/w/index.php?title=Colegio_Liceo_Nobelius&amp;action=edit&amp;redlink=1" TargetMode="External"/><Relationship Id="rId41" Type="http://schemas.openxmlformats.org/officeDocument/2006/relationships/image" Target="media/image7.png"/><Relationship Id="rId54" Type="http://schemas.openxmlformats.org/officeDocument/2006/relationships/image" Target="media/image12.jpeg"/><Relationship Id="rId6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95233-A320-4E2E-A136-F78666273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31</Pages>
  <Words>7271</Words>
  <Characters>39996</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47173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SOCIAL ( PATRICIA VERDUGO )</dc:creator>
  <cp:lastModifiedBy>A SOCIAL ( VERONICA TRONCOSO )</cp:lastModifiedBy>
  <cp:revision>9</cp:revision>
  <cp:lastPrinted>2019-03-28T19:51:00Z</cp:lastPrinted>
  <dcterms:created xsi:type="dcterms:W3CDTF">2021-03-01T16:13:00Z</dcterms:created>
  <dcterms:modified xsi:type="dcterms:W3CDTF">2021-04-23T15:46:00Z</dcterms:modified>
</cp:coreProperties>
</file>